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C9" w:rsidRPr="005A676A" w:rsidRDefault="00E408C9" w:rsidP="00E408C9">
      <w:pPr>
        <w:pStyle w:val="NoSpacing"/>
        <w:jc w:val="center"/>
        <w:rPr>
          <w:b/>
          <w:sz w:val="28"/>
          <w:szCs w:val="28"/>
        </w:rPr>
      </w:pPr>
      <w:proofErr w:type="gramStart"/>
      <w:r>
        <w:rPr>
          <w:b/>
          <w:sz w:val="28"/>
          <w:szCs w:val="28"/>
        </w:rPr>
        <w:t>Revised</w:t>
      </w:r>
      <w:r w:rsidRPr="005A676A">
        <w:rPr>
          <w:b/>
          <w:sz w:val="28"/>
          <w:szCs w:val="28"/>
        </w:rPr>
        <w:t xml:space="preserve">  </w:t>
      </w:r>
      <w:r>
        <w:rPr>
          <w:b/>
          <w:sz w:val="28"/>
          <w:szCs w:val="28"/>
        </w:rPr>
        <w:t>Technical</w:t>
      </w:r>
      <w:proofErr w:type="gramEnd"/>
      <w:r>
        <w:rPr>
          <w:b/>
          <w:sz w:val="28"/>
          <w:szCs w:val="28"/>
        </w:rPr>
        <w:t xml:space="preserve"> </w:t>
      </w:r>
      <w:r w:rsidRPr="005A676A">
        <w:rPr>
          <w:b/>
          <w:sz w:val="28"/>
          <w:szCs w:val="28"/>
        </w:rPr>
        <w:t>Specification of</w:t>
      </w:r>
    </w:p>
    <w:p w:rsidR="00E408C9" w:rsidRPr="005A676A" w:rsidRDefault="00E408C9" w:rsidP="00E408C9">
      <w:pPr>
        <w:pStyle w:val="NoSpacing"/>
        <w:jc w:val="center"/>
        <w:rPr>
          <w:b/>
          <w:sz w:val="28"/>
          <w:szCs w:val="28"/>
        </w:rPr>
      </w:pPr>
      <w:r w:rsidRPr="005A676A">
        <w:rPr>
          <w:b/>
          <w:sz w:val="28"/>
          <w:szCs w:val="28"/>
        </w:rPr>
        <w:t xml:space="preserve">‘Macro </w:t>
      </w:r>
      <w:proofErr w:type="spellStart"/>
      <w:r w:rsidRPr="005A676A">
        <w:rPr>
          <w:b/>
          <w:sz w:val="28"/>
          <w:szCs w:val="28"/>
        </w:rPr>
        <w:t>Thermogravimetric</w:t>
      </w:r>
      <w:proofErr w:type="spellEnd"/>
      <w:r w:rsidRPr="005A676A">
        <w:rPr>
          <w:b/>
          <w:sz w:val="28"/>
          <w:szCs w:val="28"/>
        </w:rPr>
        <w:t xml:space="preserve"> Analysis based Proximate </w:t>
      </w:r>
      <w:proofErr w:type="spellStart"/>
      <w:r w:rsidRPr="005A676A">
        <w:rPr>
          <w:b/>
          <w:sz w:val="28"/>
          <w:szCs w:val="28"/>
        </w:rPr>
        <w:t>Analyser</w:t>
      </w:r>
      <w:proofErr w:type="spellEnd"/>
      <w:r w:rsidRPr="005A676A">
        <w:rPr>
          <w:b/>
          <w:sz w:val="28"/>
          <w:szCs w:val="28"/>
        </w:rPr>
        <w:t xml:space="preserve"> as per ASTM No.  D7582’</w:t>
      </w:r>
    </w:p>
    <w:p w:rsidR="000D141E" w:rsidRDefault="000D141E"/>
    <w:p w:rsidR="00E408C9" w:rsidRPr="001E4566" w:rsidRDefault="00E408C9" w:rsidP="00E408C9">
      <w:pPr>
        <w:jc w:val="both"/>
        <w:rPr>
          <w:color w:val="000000"/>
          <w:sz w:val="24"/>
          <w:szCs w:val="24"/>
        </w:rPr>
      </w:pPr>
      <w:proofErr w:type="gramStart"/>
      <w:r w:rsidRPr="004540C8">
        <w:rPr>
          <w:b/>
          <w:sz w:val="24"/>
          <w:szCs w:val="24"/>
        </w:rPr>
        <w:t>1.</w:t>
      </w:r>
      <w:r w:rsidRPr="00E84628">
        <w:rPr>
          <w:sz w:val="24"/>
          <w:szCs w:val="24"/>
        </w:rPr>
        <w:t xml:space="preserve">  </w:t>
      </w:r>
      <w:r>
        <w:rPr>
          <w:sz w:val="24"/>
          <w:szCs w:val="24"/>
        </w:rPr>
        <w:t>“</w:t>
      </w:r>
      <w:proofErr w:type="gramEnd"/>
      <w:r>
        <w:rPr>
          <w:sz w:val="24"/>
          <w:szCs w:val="24"/>
        </w:rPr>
        <w:t>Macro-</w:t>
      </w:r>
      <w:proofErr w:type="spellStart"/>
      <w:r w:rsidRPr="00E84628">
        <w:rPr>
          <w:sz w:val="24"/>
          <w:szCs w:val="24"/>
        </w:rPr>
        <w:t>Thermogravimet</w:t>
      </w:r>
      <w:r>
        <w:rPr>
          <w:sz w:val="24"/>
          <w:szCs w:val="24"/>
        </w:rPr>
        <w:t>ric</w:t>
      </w:r>
      <w:proofErr w:type="spellEnd"/>
      <w:r>
        <w:rPr>
          <w:sz w:val="24"/>
          <w:szCs w:val="24"/>
        </w:rPr>
        <w:t xml:space="preserve"> Analysis based Proximate </w:t>
      </w:r>
      <w:proofErr w:type="spellStart"/>
      <w:r>
        <w:rPr>
          <w:sz w:val="24"/>
          <w:szCs w:val="24"/>
        </w:rPr>
        <w:t>Analyser</w:t>
      </w:r>
      <w:proofErr w:type="spellEnd"/>
      <w:r>
        <w:rPr>
          <w:sz w:val="24"/>
          <w:szCs w:val="24"/>
        </w:rPr>
        <w:t xml:space="preserve"> as per ASTM D7582” should be able to determine </w:t>
      </w:r>
      <w:r w:rsidRPr="00E84628">
        <w:rPr>
          <w:sz w:val="24"/>
          <w:szCs w:val="24"/>
        </w:rPr>
        <w:t>Moisture, Volatile M</w:t>
      </w:r>
      <w:r>
        <w:rPr>
          <w:sz w:val="24"/>
          <w:szCs w:val="24"/>
        </w:rPr>
        <w:t>atter (VM), Fixed Carbon (FC) and ash in Coal and</w:t>
      </w:r>
      <w:r w:rsidRPr="00E84628">
        <w:rPr>
          <w:sz w:val="24"/>
          <w:szCs w:val="24"/>
        </w:rPr>
        <w:t xml:space="preserve"> Coke</w:t>
      </w:r>
      <w:r>
        <w:rPr>
          <w:sz w:val="24"/>
          <w:szCs w:val="24"/>
        </w:rPr>
        <w:t xml:space="preserve"> from a from a single aliquot of sample in compliance to ASTM D7582</w:t>
      </w:r>
      <w:r w:rsidRPr="00E84628">
        <w:rPr>
          <w:sz w:val="24"/>
          <w:szCs w:val="24"/>
        </w:rPr>
        <w:t xml:space="preserve">. </w:t>
      </w:r>
      <w:r w:rsidRPr="001E4566">
        <w:rPr>
          <w:color w:val="000000"/>
          <w:sz w:val="24"/>
          <w:szCs w:val="24"/>
        </w:rPr>
        <w:t xml:space="preserve">The equipment should be capable of analyzing at least 19 samples simultaneously. It should work automatically through external PC control. </w:t>
      </w:r>
    </w:p>
    <w:p w:rsidR="00E408C9" w:rsidRPr="00EB1A0E" w:rsidRDefault="00E408C9" w:rsidP="00E408C9">
      <w:pPr>
        <w:jc w:val="both"/>
        <w:rPr>
          <w:b/>
          <w:sz w:val="24"/>
          <w:szCs w:val="24"/>
        </w:rPr>
      </w:pPr>
      <w:r>
        <w:rPr>
          <w:b/>
          <w:sz w:val="24"/>
          <w:szCs w:val="24"/>
        </w:rPr>
        <w:t>2.</w:t>
      </w:r>
      <w:r w:rsidRPr="00EB1A0E">
        <w:rPr>
          <w:b/>
          <w:sz w:val="24"/>
          <w:szCs w:val="24"/>
        </w:rPr>
        <w:t xml:space="preserve"> Equipment </w:t>
      </w:r>
    </w:p>
    <w:tbl>
      <w:tblPr>
        <w:tblStyle w:val="TableGrid"/>
        <w:tblW w:w="0" w:type="auto"/>
        <w:tblLook w:val="04A0" w:firstRow="1" w:lastRow="0" w:firstColumn="1" w:lastColumn="0" w:noHBand="0" w:noVBand="1"/>
      </w:tblPr>
      <w:tblGrid>
        <w:gridCol w:w="4855"/>
        <w:gridCol w:w="2880"/>
        <w:gridCol w:w="2610"/>
        <w:gridCol w:w="2340"/>
      </w:tblGrid>
      <w:tr w:rsidR="006F4D02" w:rsidTr="006F4D02">
        <w:tc>
          <w:tcPr>
            <w:tcW w:w="4855" w:type="dxa"/>
          </w:tcPr>
          <w:p w:rsidR="00E408C9" w:rsidRPr="006F4D02" w:rsidRDefault="00E408C9" w:rsidP="00264973">
            <w:pPr>
              <w:rPr>
                <w:color w:val="000000"/>
                <w:sz w:val="24"/>
                <w:szCs w:val="24"/>
              </w:rPr>
            </w:pPr>
            <w:r>
              <w:rPr>
                <w:b/>
                <w:sz w:val="24"/>
                <w:szCs w:val="24"/>
              </w:rPr>
              <w:t xml:space="preserve">2.1. No. of </w:t>
            </w:r>
            <w:proofErr w:type="gramStart"/>
            <w:r w:rsidRPr="00EB1A0E">
              <w:rPr>
                <w:b/>
                <w:sz w:val="24"/>
                <w:szCs w:val="24"/>
              </w:rPr>
              <w:t>Sample</w:t>
            </w:r>
            <w:r>
              <w:rPr>
                <w:b/>
                <w:sz w:val="24"/>
                <w:szCs w:val="24"/>
              </w:rPr>
              <w:t xml:space="preserve"> </w:t>
            </w:r>
            <w:r>
              <w:rPr>
                <w:sz w:val="24"/>
                <w:szCs w:val="24"/>
              </w:rPr>
              <w:t>:</w:t>
            </w:r>
            <w:proofErr w:type="gramEnd"/>
            <w:r>
              <w:rPr>
                <w:sz w:val="24"/>
                <w:szCs w:val="24"/>
              </w:rPr>
              <w:t xml:space="preserve"> </w:t>
            </w:r>
            <w:r w:rsidRPr="001E4566">
              <w:rPr>
                <w:color w:val="000000"/>
                <w:sz w:val="24"/>
                <w:szCs w:val="24"/>
              </w:rPr>
              <w:t xml:space="preserve">Sample Carousal should hold at least 20 Nos. </w:t>
            </w:r>
            <w:r>
              <w:rPr>
                <w:color w:val="000000"/>
                <w:sz w:val="24"/>
                <w:szCs w:val="24"/>
              </w:rPr>
              <w:t xml:space="preserve">(19+1) </w:t>
            </w:r>
            <w:r w:rsidRPr="001E4566">
              <w:rPr>
                <w:color w:val="000000"/>
                <w:sz w:val="24"/>
                <w:szCs w:val="24"/>
              </w:rPr>
              <w:t>of crucibles  for simultaneous analysis and reference</w:t>
            </w:r>
          </w:p>
        </w:tc>
        <w:tc>
          <w:tcPr>
            <w:tcW w:w="2880" w:type="dxa"/>
          </w:tcPr>
          <w:p w:rsidR="00E408C9" w:rsidRDefault="00E408C9" w:rsidP="00264973"/>
        </w:tc>
        <w:tc>
          <w:tcPr>
            <w:tcW w:w="2610" w:type="dxa"/>
          </w:tcPr>
          <w:p w:rsidR="00E408C9" w:rsidRDefault="00E408C9" w:rsidP="00264973"/>
        </w:tc>
        <w:tc>
          <w:tcPr>
            <w:tcW w:w="2340" w:type="dxa"/>
          </w:tcPr>
          <w:p w:rsidR="00E408C9" w:rsidRDefault="00E408C9" w:rsidP="00264973"/>
        </w:tc>
      </w:tr>
      <w:tr w:rsidR="006F4D02" w:rsidTr="006F4D02">
        <w:tc>
          <w:tcPr>
            <w:tcW w:w="4855" w:type="dxa"/>
          </w:tcPr>
          <w:p w:rsidR="00E408C9" w:rsidRPr="006F4D02" w:rsidRDefault="00E408C9" w:rsidP="006F4D02">
            <w:pPr>
              <w:jc w:val="both"/>
              <w:rPr>
                <w:sz w:val="24"/>
                <w:szCs w:val="24"/>
              </w:rPr>
            </w:pPr>
            <w:r>
              <w:rPr>
                <w:b/>
                <w:sz w:val="24"/>
                <w:szCs w:val="24"/>
              </w:rPr>
              <w:t>2.2</w:t>
            </w:r>
            <w:r w:rsidRPr="00EB1A0E">
              <w:rPr>
                <w:b/>
                <w:sz w:val="24"/>
                <w:szCs w:val="24"/>
              </w:rPr>
              <w:t xml:space="preserve"> Balance:</w:t>
            </w:r>
            <w:r>
              <w:rPr>
                <w:sz w:val="24"/>
                <w:szCs w:val="24"/>
              </w:rPr>
              <w:t xml:space="preserve"> capacity </w:t>
            </w:r>
            <w:proofErr w:type="spellStart"/>
            <w:r>
              <w:rPr>
                <w:sz w:val="24"/>
                <w:szCs w:val="24"/>
              </w:rPr>
              <w:t>upto</w:t>
            </w:r>
            <w:proofErr w:type="spellEnd"/>
            <w:r>
              <w:rPr>
                <w:sz w:val="24"/>
                <w:szCs w:val="24"/>
              </w:rPr>
              <w:t xml:space="preserve"> 5 grams with a sensitivity </w:t>
            </w:r>
            <w:proofErr w:type="gramStart"/>
            <w:r>
              <w:rPr>
                <w:sz w:val="24"/>
                <w:szCs w:val="24"/>
              </w:rPr>
              <w:t>of  0.1</w:t>
            </w:r>
            <w:proofErr w:type="gramEnd"/>
            <w:r>
              <w:rPr>
                <w:sz w:val="24"/>
                <w:szCs w:val="24"/>
              </w:rPr>
              <w:t xml:space="preserve"> mg or better. Weight loss with a precision of 0.02% of RSD, </w:t>
            </w:r>
            <w:proofErr w:type="gramStart"/>
            <w:r>
              <w:rPr>
                <w:sz w:val="24"/>
                <w:szCs w:val="24"/>
              </w:rPr>
              <w:t>It</w:t>
            </w:r>
            <w:proofErr w:type="gramEnd"/>
            <w:r>
              <w:rPr>
                <w:sz w:val="24"/>
                <w:szCs w:val="24"/>
              </w:rPr>
              <w:t xml:space="preserve"> should be shielded and protected against any interference (turbulence and vibration) from other internal components. </w:t>
            </w:r>
          </w:p>
        </w:tc>
        <w:tc>
          <w:tcPr>
            <w:tcW w:w="2880" w:type="dxa"/>
          </w:tcPr>
          <w:p w:rsidR="00E408C9" w:rsidRDefault="00E408C9" w:rsidP="00264973"/>
        </w:tc>
        <w:tc>
          <w:tcPr>
            <w:tcW w:w="2610" w:type="dxa"/>
          </w:tcPr>
          <w:p w:rsidR="00E408C9" w:rsidRDefault="00E408C9" w:rsidP="00264973"/>
        </w:tc>
        <w:tc>
          <w:tcPr>
            <w:tcW w:w="2340" w:type="dxa"/>
          </w:tcPr>
          <w:p w:rsidR="00E408C9" w:rsidRDefault="00E408C9" w:rsidP="00264973"/>
        </w:tc>
      </w:tr>
      <w:tr w:rsidR="006F4D02" w:rsidTr="006F4D02">
        <w:tc>
          <w:tcPr>
            <w:tcW w:w="4855" w:type="dxa"/>
          </w:tcPr>
          <w:p w:rsidR="00E408C9" w:rsidRDefault="00E408C9" w:rsidP="00264973"/>
        </w:tc>
        <w:tc>
          <w:tcPr>
            <w:tcW w:w="2880" w:type="dxa"/>
          </w:tcPr>
          <w:p w:rsidR="00E408C9" w:rsidRDefault="00E408C9" w:rsidP="00264973"/>
        </w:tc>
        <w:tc>
          <w:tcPr>
            <w:tcW w:w="2610" w:type="dxa"/>
          </w:tcPr>
          <w:p w:rsidR="00E408C9" w:rsidRDefault="00E408C9" w:rsidP="00264973"/>
        </w:tc>
        <w:tc>
          <w:tcPr>
            <w:tcW w:w="2340" w:type="dxa"/>
          </w:tcPr>
          <w:p w:rsidR="00E408C9" w:rsidRDefault="00E408C9" w:rsidP="00264973"/>
        </w:tc>
      </w:tr>
      <w:tr w:rsidR="006F4D02" w:rsidTr="006F4D02">
        <w:tc>
          <w:tcPr>
            <w:tcW w:w="4855" w:type="dxa"/>
          </w:tcPr>
          <w:p w:rsidR="006F4D02" w:rsidRDefault="006F4D02" w:rsidP="00E408C9">
            <w:pPr>
              <w:jc w:val="both"/>
              <w:rPr>
                <w:b/>
                <w:sz w:val="24"/>
                <w:szCs w:val="24"/>
              </w:rPr>
            </w:pPr>
          </w:p>
          <w:p w:rsidR="006F4D02" w:rsidRDefault="006F4D02" w:rsidP="00E408C9">
            <w:pPr>
              <w:jc w:val="both"/>
              <w:rPr>
                <w:b/>
                <w:sz w:val="24"/>
                <w:szCs w:val="24"/>
              </w:rPr>
            </w:pPr>
          </w:p>
          <w:p w:rsidR="006F4D02" w:rsidRDefault="006F4D02" w:rsidP="00E408C9">
            <w:pPr>
              <w:jc w:val="both"/>
              <w:rPr>
                <w:b/>
                <w:sz w:val="24"/>
                <w:szCs w:val="24"/>
              </w:rPr>
            </w:pPr>
          </w:p>
          <w:p w:rsidR="006F4D02" w:rsidRDefault="006F4D02" w:rsidP="00E408C9">
            <w:pPr>
              <w:jc w:val="both"/>
              <w:rPr>
                <w:b/>
                <w:sz w:val="24"/>
                <w:szCs w:val="24"/>
              </w:rPr>
            </w:pPr>
          </w:p>
          <w:p w:rsidR="00E408C9" w:rsidRPr="001E4566" w:rsidRDefault="00E408C9" w:rsidP="00E408C9">
            <w:pPr>
              <w:jc w:val="both"/>
              <w:rPr>
                <w:color w:val="000000"/>
                <w:sz w:val="24"/>
                <w:szCs w:val="24"/>
              </w:rPr>
            </w:pPr>
            <w:r>
              <w:rPr>
                <w:b/>
                <w:sz w:val="24"/>
                <w:szCs w:val="24"/>
              </w:rPr>
              <w:t>3</w:t>
            </w:r>
            <w:r w:rsidRPr="004811A1">
              <w:rPr>
                <w:b/>
                <w:sz w:val="24"/>
                <w:szCs w:val="24"/>
              </w:rPr>
              <w:t xml:space="preserve">. </w:t>
            </w:r>
            <w:r>
              <w:rPr>
                <w:b/>
                <w:sz w:val="24"/>
                <w:szCs w:val="24"/>
              </w:rPr>
              <w:t xml:space="preserve">Material of heated components: </w:t>
            </w:r>
            <w:r w:rsidRPr="001E4566">
              <w:rPr>
                <w:color w:val="000000"/>
                <w:sz w:val="24"/>
                <w:szCs w:val="24"/>
              </w:rPr>
              <w:t>All heated parts like sample carousal, balance pedestal, crucible and crucible cover must be made of high temperature resistant ceramic material with low thermal conductivity. The supplier should provide thermal conductivity of material</w:t>
            </w:r>
            <w:r>
              <w:rPr>
                <w:color w:val="000000"/>
                <w:sz w:val="24"/>
                <w:szCs w:val="24"/>
              </w:rPr>
              <w:t xml:space="preserve"> used</w:t>
            </w:r>
            <w:r w:rsidRPr="001E4566">
              <w:rPr>
                <w:color w:val="000000"/>
                <w:sz w:val="24"/>
                <w:szCs w:val="24"/>
              </w:rPr>
              <w:t>.</w:t>
            </w:r>
          </w:p>
          <w:p w:rsidR="00E408C9" w:rsidRDefault="00E408C9" w:rsidP="00264973"/>
        </w:tc>
        <w:tc>
          <w:tcPr>
            <w:tcW w:w="2880" w:type="dxa"/>
          </w:tcPr>
          <w:p w:rsidR="00E408C9" w:rsidRDefault="00E408C9" w:rsidP="00264973"/>
        </w:tc>
        <w:tc>
          <w:tcPr>
            <w:tcW w:w="2610" w:type="dxa"/>
          </w:tcPr>
          <w:p w:rsidR="00E408C9" w:rsidRDefault="00E408C9" w:rsidP="00264973"/>
        </w:tc>
        <w:tc>
          <w:tcPr>
            <w:tcW w:w="2340" w:type="dxa"/>
          </w:tcPr>
          <w:p w:rsidR="00E408C9" w:rsidRDefault="00E408C9" w:rsidP="00264973"/>
        </w:tc>
      </w:tr>
      <w:tr w:rsidR="006F4D02" w:rsidTr="006F4D02">
        <w:tc>
          <w:tcPr>
            <w:tcW w:w="4855" w:type="dxa"/>
          </w:tcPr>
          <w:p w:rsidR="00E408C9" w:rsidRDefault="00E408C9" w:rsidP="00E408C9">
            <w:pPr>
              <w:rPr>
                <w:sz w:val="24"/>
                <w:szCs w:val="24"/>
              </w:rPr>
            </w:pPr>
            <w:r>
              <w:rPr>
                <w:b/>
                <w:sz w:val="24"/>
                <w:szCs w:val="24"/>
              </w:rPr>
              <w:lastRenderedPageBreak/>
              <w:t xml:space="preserve">4. Sample </w:t>
            </w:r>
            <w:proofErr w:type="gramStart"/>
            <w:r w:rsidRPr="0041648A">
              <w:rPr>
                <w:b/>
                <w:sz w:val="24"/>
                <w:szCs w:val="24"/>
              </w:rPr>
              <w:t>Carousal</w:t>
            </w:r>
            <w:r w:rsidRPr="0041648A">
              <w:rPr>
                <w:sz w:val="24"/>
                <w:szCs w:val="24"/>
              </w:rPr>
              <w:t xml:space="preserve"> </w:t>
            </w:r>
            <w:r>
              <w:rPr>
                <w:sz w:val="24"/>
                <w:szCs w:val="24"/>
              </w:rPr>
              <w:t>:</w:t>
            </w:r>
            <w:proofErr w:type="gramEnd"/>
            <w:r>
              <w:rPr>
                <w:sz w:val="24"/>
                <w:szCs w:val="24"/>
              </w:rPr>
              <w:t xml:space="preserve">  </w:t>
            </w:r>
            <w:r w:rsidRPr="0041648A">
              <w:rPr>
                <w:sz w:val="24"/>
                <w:szCs w:val="24"/>
              </w:rPr>
              <w:t>Automatic pneumatically driven</w:t>
            </w:r>
            <w:r>
              <w:rPr>
                <w:sz w:val="24"/>
                <w:szCs w:val="24"/>
              </w:rPr>
              <w:t xml:space="preserve"> two carousal system  or pneumatic–cum-motor driven single carousal system through software program.</w:t>
            </w:r>
          </w:p>
          <w:p w:rsidR="00E408C9" w:rsidRDefault="00E408C9" w:rsidP="00264973"/>
        </w:tc>
        <w:tc>
          <w:tcPr>
            <w:tcW w:w="2880" w:type="dxa"/>
          </w:tcPr>
          <w:p w:rsidR="00E408C9" w:rsidRDefault="00E408C9" w:rsidP="00264973"/>
        </w:tc>
        <w:tc>
          <w:tcPr>
            <w:tcW w:w="2610" w:type="dxa"/>
          </w:tcPr>
          <w:p w:rsidR="00E408C9" w:rsidRDefault="00E408C9" w:rsidP="00264973"/>
        </w:tc>
        <w:tc>
          <w:tcPr>
            <w:tcW w:w="2340" w:type="dxa"/>
          </w:tcPr>
          <w:p w:rsidR="00E408C9" w:rsidRDefault="00E408C9" w:rsidP="00264973"/>
        </w:tc>
      </w:tr>
      <w:tr w:rsidR="006F4D02" w:rsidTr="006F4D02">
        <w:tc>
          <w:tcPr>
            <w:tcW w:w="4855" w:type="dxa"/>
          </w:tcPr>
          <w:p w:rsidR="00E408C9" w:rsidRDefault="00E408C9" w:rsidP="00264973"/>
        </w:tc>
        <w:tc>
          <w:tcPr>
            <w:tcW w:w="2880" w:type="dxa"/>
          </w:tcPr>
          <w:p w:rsidR="00E408C9" w:rsidRDefault="00E408C9" w:rsidP="00264973"/>
        </w:tc>
        <w:tc>
          <w:tcPr>
            <w:tcW w:w="2610" w:type="dxa"/>
          </w:tcPr>
          <w:p w:rsidR="00E408C9" w:rsidRDefault="00E408C9" w:rsidP="00264973"/>
        </w:tc>
        <w:tc>
          <w:tcPr>
            <w:tcW w:w="2340" w:type="dxa"/>
          </w:tcPr>
          <w:p w:rsidR="00E408C9" w:rsidRDefault="00E408C9" w:rsidP="00264973"/>
        </w:tc>
      </w:tr>
      <w:tr w:rsidR="006F4D02" w:rsidTr="006F4D02">
        <w:tc>
          <w:tcPr>
            <w:tcW w:w="4855" w:type="dxa"/>
          </w:tcPr>
          <w:p w:rsidR="00E408C9" w:rsidRDefault="00E408C9" w:rsidP="00264973"/>
        </w:tc>
        <w:tc>
          <w:tcPr>
            <w:tcW w:w="2880" w:type="dxa"/>
          </w:tcPr>
          <w:p w:rsidR="00E408C9" w:rsidRDefault="00E408C9" w:rsidP="00264973"/>
        </w:tc>
        <w:tc>
          <w:tcPr>
            <w:tcW w:w="2610" w:type="dxa"/>
          </w:tcPr>
          <w:p w:rsidR="00E408C9" w:rsidRDefault="00E408C9" w:rsidP="00264973"/>
        </w:tc>
        <w:tc>
          <w:tcPr>
            <w:tcW w:w="2340" w:type="dxa"/>
          </w:tcPr>
          <w:p w:rsidR="00E408C9" w:rsidRDefault="00E408C9" w:rsidP="00264973"/>
        </w:tc>
      </w:tr>
      <w:tr w:rsidR="006F4D02" w:rsidTr="006F4D02">
        <w:tc>
          <w:tcPr>
            <w:tcW w:w="4855" w:type="dxa"/>
          </w:tcPr>
          <w:p w:rsidR="00E408C9" w:rsidRDefault="00E408C9" w:rsidP="00264973"/>
        </w:tc>
        <w:tc>
          <w:tcPr>
            <w:tcW w:w="2880" w:type="dxa"/>
          </w:tcPr>
          <w:p w:rsidR="00E408C9" w:rsidRDefault="00E408C9" w:rsidP="00264973"/>
        </w:tc>
        <w:tc>
          <w:tcPr>
            <w:tcW w:w="2610" w:type="dxa"/>
          </w:tcPr>
          <w:p w:rsidR="00E408C9" w:rsidRDefault="00E408C9" w:rsidP="00264973"/>
        </w:tc>
        <w:tc>
          <w:tcPr>
            <w:tcW w:w="2340" w:type="dxa"/>
          </w:tcPr>
          <w:p w:rsidR="00E408C9" w:rsidRDefault="00E408C9" w:rsidP="00264973"/>
        </w:tc>
      </w:tr>
    </w:tbl>
    <w:p w:rsidR="00E408C9" w:rsidRDefault="00E408C9"/>
    <w:p w:rsidR="006F4D02" w:rsidRDefault="006F4D02"/>
    <w:p w:rsidR="006F4D02" w:rsidRDefault="006F4D02"/>
    <w:p w:rsidR="006F4D02" w:rsidRDefault="006F4D02"/>
    <w:p w:rsidR="00E408C9" w:rsidRPr="00435BF3" w:rsidRDefault="00E408C9" w:rsidP="00E408C9">
      <w:pPr>
        <w:rPr>
          <w:b/>
          <w:sz w:val="24"/>
          <w:szCs w:val="24"/>
        </w:rPr>
      </w:pPr>
      <w:r>
        <w:rPr>
          <w:b/>
          <w:sz w:val="24"/>
          <w:szCs w:val="24"/>
        </w:rPr>
        <w:lastRenderedPageBreak/>
        <w:t>5</w:t>
      </w:r>
      <w:r w:rsidRPr="00435BF3">
        <w:rPr>
          <w:b/>
          <w:sz w:val="24"/>
          <w:szCs w:val="24"/>
        </w:rPr>
        <w:t xml:space="preserve">. Furnace: </w:t>
      </w:r>
    </w:p>
    <w:tbl>
      <w:tblPr>
        <w:tblStyle w:val="TableGrid"/>
        <w:tblW w:w="0" w:type="auto"/>
        <w:tblLook w:val="04A0" w:firstRow="1" w:lastRow="0" w:firstColumn="1" w:lastColumn="0" w:noHBand="0" w:noVBand="1"/>
      </w:tblPr>
      <w:tblGrid>
        <w:gridCol w:w="4765"/>
        <w:gridCol w:w="2970"/>
        <w:gridCol w:w="2880"/>
        <w:gridCol w:w="2335"/>
      </w:tblGrid>
      <w:tr w:rsidR="00E408C9" w:rsidTr="006F4D02">
        <w:tc>
          <w:tcPr>
            <w:tcW w:w="4765" w:type="dxa"/>
          </w:tcPr>
          <w:p w:rsidR="00E408C9" w:rsidRPr="006F4D02" w:rsidRDefault="00E408C9" w:rsidP="006F4D02">
            <w:pPr>
              <w:jc w:val="both"/>
              <w:rPr>
                <w:sz w:val="24"/>
                <w:szCs w:val="24"/>
              </w:rPr>
            </w:pPr>
            <w:r>
              <w:tab/>
            </w:r>
            <w:r w:rsidRPr="00471EC8">
              <w:rPr>
                <w:sz w:val="24"/>
                <w:szCs w:val="24"/>
              </w:rPr>
              <w:t>5.1 Temp. Range:</w:t>
            </w:r>
            <w:r>
              <w:rPr>
                <w:sz w:val="24"/>
                <w:szCs w:val="24"/>
              </w:rPr>
              <w:t xml:space="preserve"> 100 </w:t>
            </w:r>
            <w:proofErr w:type="spellStart"/>
            <w:r>
              <w:rPr>
                <w:sz w:val="24"/>
                <w:szCs w:val="24"/>
              </w:rPr>
              <w:t>deg</w:t>
            </w:r>
            <w:proofErr w:type="spellEnd"/>
            <w:r>
              <w:rPr>
                <w:sz w:val="24"/>
                <w:szCs w:val="24"/>
              </w:rPr>
              <w:t xml:space="preserve">-C to 1000 </w:t>
            </w:r>
            <w:proofErr w:type="spellStart"/>
            <w:r>
              <w:rPr>
                <w:sz w:val="24"/>
                <w:szCs w:val="24"/>
              </w:rPr>
              <w:t>deg</w:t>
            </w:r>
            <w:proofErr w:type="spellEnd"/>
            <w:r>
              <w:rPr>
                <w:sz w:val="24"/>
                <w:szCs w:val="24"/>
              </w:rPr>
              <w:t xml:space="preserve">-C temperature; stability  +/-2 </w:t>
            </w:r>
            <w:proofErr w:type="spellStart"/>
            <w:r>
              <w:rPr>
                <w:sz w:val="24"/>
                <w:szCs w:val="24"/>
              </w:rPr>
              <w:t>deg</w:t>
            </w:r>
            <w:proofErr w:type="spellEnd"/>
            <w:r>
              <w:rPr>
                <w:sz w:val="24"/>
                <w:szCs w:val="24"/>
              </w:rPr>
              <w:t>-C or better; Programmable ramp as per ASTM D7582 specification</w:t>
            </w:r>
          </w:p>
        </w:tc>
        <w:tc>
          <w:tcPr>
            <w:tcW w:w="2970" w:type="dxa"/>
          </w:tcPr>
          <w:p w:rsidR="00E408C9" w:rsidRDefault="00E408C9"/>
        </w:tc>
        <w:tc>
          <w:tcPr>
            <w:tcW w:w="2880" w:type="dxa"/>
          </w:tcPr>
          <w:p w:rsidR="00E408C9" w:rsidRDefault="00E408C9"/>
        </w:tc>
        <w:tc>
          <w:tcPr>
            <w:tcW w:w="2335" w:type="dxa"/>
          </w:tcPr>
          <w:p w:rsidR="00E408C9" w:rsidRDefault="00E408C9"/>
        </w:tc>
      </w:tr>
      <w:tr w:rsidR="00E408C9" w:rsidTr="006F4D02">
        <w:tc>
          <w:tcPr>
            <w:tcW w:w="4765" w:type="dxa"/>
          </w:tcPr>
          <w:p w:rsidR="00E408C9" w:rsidRPr="006F4D02" w:rsidRDefault="00E408C9" w:rsidP="006F4D02">
            <w:pPr>
              <w:jc w:val="both"/>
              <w:rPr>
                <w:sz w:val="24"/>
                <w:szCs w:val="24"/>
                <w:vertAlign w:val="subscript"/>
              </w:rPr>
            </w:pPr>
            <w:r>
              <w:rPr>
                <w:sz w:val="24"/>
                <w:szCs w:val="24"/>
              </w:rPr>
              <w:t xml:space="preserve">5.2. Provision for at least two independent Pneumatically driven </w:t>
            </w:r>
            <w:proofErr w:type="spellStart"/>
            <w:r>
              <w:rPr>
                <w:sz w:val="24"/>
                <w:szCs w:val="24"/>
              </w:rPr>
              <w:t>cranck</w:t>
            </w:r>
            <w:proofErr w:type="spellEnd"/>
            <w:r>
              <w:rPr>
                <w:sz w:val="24"/>
                <w:szCs w:val="24"/>
              </w:rPr>
              <w:t xml:space="preserve"> Shafts with Programmable </w:t>
            </w:r>
            <w:proofErr w:type="gramStart"/>
            <w:r>
              <w:rPr>
                <w:sz w:val="24"/>
                <w:szCs w:val="24"/>
              </w:rPr>
              <w:t>furnace</w:t>
            </w:r>
            <w:proofErr w:type="gramEnd"/>
            <w:r>
              <w:rPr>
                <w:sz w:val="24"/>
                <w:szCs w:val="24"/>
              </w:rPr>
              <w:t xml:space="preserve"> Lid operation. Supplier should arrange physical demonstration on demand. </w:t>
            </w:r>
          </w:p>
        </w:tc>
        <w:tc>
          <w:tcPr>
            <w:tcW w:w="2970" w:type="dxa"/>
          </w:tcPr>
          <w:p w:rsidR="00E408C9" w:rsidRDefault="00E408C9"/>
        </w:tc>
        <w:tc>
          <w:tcPr>
            <w:tcW w:w="2880" w:type="dxa"/>
          </w:tcPr>
          <w:p w:rsidR="00E408C9" w:rsidRDefault="00E408C9"/>
        </w:tc>
        <w:tc>
          <w:tcPr>
            <w:tcW w:w="2335" w:type="dxa"/>
          </w:tcPr>
          <w:p w:rsidR="00E408C9" w:rsidRDefault="00E408C9"/>
        </w:tc>
      </w:tr>
      <w:tr w:rsidR="00E408C9" w:rsidTr="006F4D02">
        <w:tc>
          <w:tcPr>
            <w:tcW w:w="4765" w:type="dxa"/>
          </w:tcPr>
          <w:p w:rsidR="00E408C9" w:rsidRPr="006F4D02" w:rsidRDefault="00E408C9" w:rsidP="006F4D02">
            <w:pPr>
              <w:jc w:val="both"/>
              <w:rPr>
                <w:sz w:val="24"/>
                <w:szCs w:val="24"/>
              </w:rPr>
            </w:pPr>
            <w:r w:rsidRPr="00471EC8">
              <w:rPr>
                <w:sz w:val="24"/>
                <w:szCs w:val="24"/>
              </w:rPr>
              <w:t>5.3 Fast Cooling:</w:t>
            </w:r>
            <w:r w:rsidRPr="009E1F17">
              <w:rPr>
                <w:sz w:val="24"/>
                <w:szCs w:val="24"/>
              </w:rPr>
              <w:t xml:space="preserve"> </w:t>
            </w:r>
            <w:r>
              <w:rPr>
                <w:sz w:val="24"/>
                <w:szCs w:val="24"/>
              </w:rPr>
              <w:t>Provision of at least o</w:t>
            </w:r>
            <w:r w:rsidRPr="009E1F17">
              <w:rPr>
                <w:sz w:val="24"/>
                <w:szCs w:val="24"/>
              </w:rPr>
              <w:t>ne number of</w:t>
            </w:r>
            <w:r>
              <w:rPr>
                <w:sz w:val="24"/>
                <w:szCs w:val="24"/>
              </w:rPr>
              <w:t xml:space="preserve"> Internal cooling fan for</w:t>
            </w:r>
            <w:r w:rsidRPr="009E1F17">
              <w:rPr>
                <w:sz w:val="24"/>
                <w:szCs w:val="24"/>
              </w:rPr>
              <w:t xml:space="preserve"> </w:t>
            </w:r>
            <w:r>
              <w:rPr>
                <w:sz w:val="24"/>
                <w:szCs w:val="24"/>
              </w:rPr>
              <w:t xml:space="preserve">fast </w:t>
            </w:r>
            <w:r w:rsidR="006F4D02">
              <w:rPr>
                <w:sz w:val="24"/>
                <w:szCs w:val="24"/>
              </w:rPr>
              <w:t>cooling to ambient temperature</w:t>
            </w:r>
          </w:p>
        </w:tc>
        <w:tc>
          <w:tcPr>
            <w:tcW w:w="2970" w:type="dxa"/>
          </w:tcPr>
          <w:p w:rsidR="00E408C9" w:rsidRDefault="00E408C9"/>
        </w:tc>
        <w:tc>
          <w:tcPr>
            <w:tcW w:w="2880" w:type="dxa"/>
          </w:tcPr>
          <w:p w:rsidR="00E408C9" w:rsidRDefault="00E408C9"/>
        </w:tc>
        <w:tc>
          <w:tcPr>
            <w:tcW w:w="2335" w:type="dxa"/>
          </w:tcPr>
          <w:p w:rsidR="00E408C9" w:rsidRDefault="00E408C9"/>
        </w:tc>
      </w:tr>
      <w:tr w:rsidR="00E408C9" w:rsidTr="006F4D02">
        <w:tc>
          <w:tcPr>
            <w:tcW w:w="4765" w:type="dxa"/>
          </w:tcPr>
          <w:p w:rsidR="00E408C9" w:rsidRDefault="00E408C9" w:rsidP="006F4D02">
            <w:pPr>
              <w:jc w:val="both"/>
              <w:rPr>
                <w:sz w:val="24"/>
                <w:szCs w:val="24"/>
              </w:rPr>
            </w:pPr>
            <w:r w:rsidRPr="00471EC8">
              <w:rPr>
                <w:sz w:val="24"/>
                <w:szCs w:val="24"/>
              </w:rPr>
              <w:t xml:space="preserve">5.4 </w:t>
            </w:r>
            <w:r>
              <w:rPr>
                <w:sz w:val="24"/>
                <w:szCs w:val="24"/>
              </w:rPr>
              <w:t>Thermocouples</w:t>
            </w:r>
            <w:r w:rsidRPr="00471EC8">
              <w:rPr>
                <w:sz w:val="24"/>
                <w:szCs w:val="24"/>
              </w:rPr>
              <w:t>:</w:t>
            </w:r>
            <w:r>
              <w:rPr>
                <w:sz w:val="24"/>
                <w:szCs w:val="24"/>
              </w:rPr>
              <w:t xml:space="preserve"> The analyzer should have at least two numbers of thermocouples, (</w:t>
            </w:r>
            <w:proofErr w:type="spellStart"/>
            <w:r>
              <w:rPr>
                <w:sz w:val="24"/>
                <w:szCs w:val="24"/>
              </w:rPr>
              <w:t>i</w:t>
            </w:r>
            <w:proofErr w:type="spellEnd"/>
            <w:r>
              <w:rPr>
                <w:sz w:val="24"/>
                <w:szCs w:val="24"/>
              </w:rPr>
              <w:t>) one control thermocouple for preventing overheating and (ii) the rest measurement thermocouple to measure real time temperature of crucible/sample during the run as per ASTM standard. Supporting document is to be provided.</w:t>
            </w:r>
          </w:p>
          <w:p w:rsidR="006F4D02" w:rsidRDefault="006F4D02" w:rsidP="006F4D02">
            <w:pPr>
              <w:jc w:val="both"/>
              <w:rPr>
                <w:sz w:val="24"/>
                <w:szCs w:val="24"/>
              </w:rPr>
            </w:pPr>
          </w:p>
          <w:p w:rsidR="006F4D02" w:rsidRPr="006F4D02" w:rsidRDefault="006F4D02" w:rsidP="006F4D02">
            <w:pPr>
              <w:jc w:val="both"/>
              <w:rPr>
                <w:sz w:val="24"/>
                <w:szCs w:val="24"/>
              </w:rPr>
            </w:pPr>
          </w:p>
        </w:tc>
        <w:tc>
          <w:tcPr>
            <w:tcW w:w="2970" w:type="dxa"/>
          </w:tcPr>
          <w:p w:rsidR="00E408C9" w:rsidRDefault="00E408C9"/>
        </w:tc>
        <w:tc>
          <w:tcPr>
            <w:tcW w:w="2880" w:type="dxa"/>
          </w:tcPr>
          <w:p w:rsidR="00E408C9" w:rsidRDefault="00E408C9"/>
        </w:tc>
        <w:tc>
          <w:tcPr>
            <w:tcW w:w="2335" w:type="dxa"/>
          </w:tcPr>
          <w:p w:rsidR="00E408C9" w:rsidRDefault="00E408C9"/>
        </w:tc>
      </w:tr>
      <w:tr w:rsidR="00E408C9" w:rsidTr="006F4D02">
        <w:tc>
          <w:tcPr>
            <w:tcW w:w="4765" w:type="dxa"/>
          </w:tcPr>
          <w:p w:rsidR="00E408C9" w:rsidRDefault="00E408C9" w:rsidP="00E408C9">
            <w:pPr>
              <w:jc w:val="both"/>
              <w:rPr>
                <w:sz w:val="24"/>
                <w:szCs w:val="24"/>
              </w:rPr>
            </w:pPr>
            <w:r w:rsidRPr="0041648A">
              <w:rPr>
                <w:sz w:val="24"/>
                <w:szCs w:val="24"/>
              </w:rPr>
              <w:lastRenderedPageBreak/>
              <w:t>5.</w:t>
            </w:r>
            <w:r>
              <w:rPr>
                <w:sz w:val="24"/>
                <w:szCs w:val="24"/>
              </w:rPr>
              <w:t>5</w:t>
            </w:r>
            <w:r w:rsidRPr="0041648A">
              <w:rPr>
                <w:sz w:val="24"/>
                <w:szCs w:val="24"/>
              </w:rPr>
              <w:t xml:space="preserve"> Atmosphere:</w:t>
            </w:r>
            <w:r>
              <w:rPr>
                <w:sz w:val="24"/>
                <w:szCs w:val="24"/>
              </w:rPr>
              <w:t xml:space="preserve"> The equipment should work in b</w:t>
            </w:r>
            <w:r w:rsidRPr="0041648A">
              <w:rPr>
                <w:sz w:val="24"/>
                <w:szCs w:val="24"/>
              </w:rPr>
              <w:t>oth oxidizing and inert atmosphere</w:t>
            </w:r>
            <w:r>
              <w:rPr>
                <w:sz w:val="24"/>
                <w:szCs w:val="24"/>
              </w:rPr>
              <w:t>; Provision should be made for automatic changing</w:t>
            </w:r>
            <w:r w:rsidRPr="0041648A">
              <w:rPr>
                <w:sz w:val="24"/>
                <w:szCs w:val="24"/>
              </w:rPr>
              <w:t xml:space="preserve"> of atmosphere/ gas</w:t>
            </w:r>
            <w:r>
              <w:rPr>
                <w:sz w:val="24"/>
                <w:szCs w:val="24"/>
              </w:rPr>
              <w:t xml:space="preserve"> selection through software. Gas flow rate shall be adjustable between 4 </w:t>
            </w:r>
            <w:proofErr w:type="spellStart"/>
            <w:r>
              <w:rPr>
                <w:sz w:val="24"/>
                <w:szCs w:val="24"/>
              </w:rPr>
              <w:t>Lpm</w:t>
            </w:r>
            <w:proofErr w:type="spellEnd"/>
            <w:r>
              <w:rPr>
                <w:sz w:val="24"/>
                <w:szCs w:val="24"/>
              </w:rPr>
              <w:t xml:space="preserve"> to 10 </w:t>
            </w:r>
            <w:proofErr w:type="spellStart"/>
            <w:r>
              <w:rPr>
                <w:sz w:val="24"/>
                <w:szCs w:val="24"/>
              </w:rPr>
              <w:t>Lpm</w:t>
            </w:r>
            <w:proofErr w:type="spellEnd"/>
            <w:r>
              <w:rPr>
                <w:sz w:val="24"/>
                <w:szCs w:val="24"/>
              </w:rPr>
              <w:t xml:space="preserve"> or wider range.</w:t>
            </w:r>
          </w:p>
          <w:p w:rsidR="00E408C9" w:rsidRDefault="00E408C9"/>
        </w:tc>
        <w:tc>
          <w:tcPr>
            <w:tcW w:w="2970" w:type="dxa"/>
          </w:tcPr>
          <w:p w:rsidR="00E408C9" w:rsidRDefault="00E408C9"/>
        </w:tc>
        <w:tc>
          <w:tcPr>
            <w:tcW w:w="2880" w:type="dxa"/>
          </w:tcPr>
          <w:p w:rsidR="00E408C9" w:rsidRDefault="00E408C9"/>
        </w:tc>
        <w:tc>
          <w:tcPr>
            <w:tcW w:w="2335" w:type="dxa"/>
          </w:tcPr>
          <w:p w:rsidR="00E408C9" w:rsidRDefault="00E408C9"/>
        </w:tc>
      </w:tr>
      <w:tr w:rsidR="00E408C9" w:rsidTr="006F4D02">
        <w:tc>
          <w:tcPr>
            <w:tcW w:w="4765" w:type="dxa"/>
          </w:tcPr>
          <w:p w:rsidR="00E408C9" w:rsidRPr="004C37F8" w:rsidRDefault="00E408C9" w:rsidP="00E408C9">
            <w:pPr>
              <w:jc w:val="both"/>
              <w:rPr>
                <w:sz w:val="24"/>
                <w:szCs w:val="24"/>
              </w:rPr>
            </w:pPr>
            <w:r>
              <w:rPr>
                <w:sz w:val="24"/>
                <w:szCs w:val="24"/>
              </w:rPr>
              <w:t>5.6</w:t>
            </w:r>
            <w:r w:rsidRPr="0041648A">
              <w:rPr>
                <w:sz w:val="24"/>
                <w:szCs w:val="24"/>
              </w:rPr>
              <w:t xml:space="preserve"> Exhaust system:</w:t>
            </w:r>
            <w:r>
              <w:rPr>
                <w:b/>
                <w:sz w:val="24"/>
                <w:szCs w:val="24"/>
              </w:rPr>
              <w:t xml:space="preserve"> </w:t>
            </w:r>
            <w:r w:rsidRPr="004C37F8">
              <w:rPr>
                <w:sz w:val="24"/>
                <w:szCs w:val="24"/>
              </w:rPr>
              <w:t xml:space="preserve">Exhaust system </w:t>
            </w:r>
            <w:r>
              <w:rPr>
                <w:sz w:val="24"/>
                <w:szCs w:val="24"/>
              </w:rPr>
              <w:t xml:space="preserve">should be provided </w:t>
            </w:r>
            <w:r w:rsidRPr="004C37F8">
              <w:rPr>
                <w:sz w:val="24"/>
                <w:szCs w:val="24"/>
              </w:rPr>
              <w:t>for expe</w:t>
            </w:r>
            <w:r>
              <w:rPr>
                <w:sz w:val="24"/>
                <w:szCs w:val="24"/>
              </w:rPr>
              <w:t>l</w:t>
            </w:r>
            <w:r w:rsidRPr="004C37F8">
              <w:rPr>
                <w:sz w:val="24"/>
                <w:szCs w:val="24"/>
              </w:rPr>
              <w:t>l</w:t>
            </w:r>
            <w:r>
              <w:rPr>
                <w:sz w:val="24"/>
                <w:szCs w:val="24"/>
              </w:rPr>
              <w:t>ing</w:t>
            </w:r>
            <w:r w:rsidRPr="004C37F8">
              <w:rPr>
                <w:sz w:val="24"/>
                <w:szCs w:val="24"/>
              </w:rPr>
              <w:t xml:space="preserve"> </w:t>
            </w:r>
            <w:r>
              <w:rPr>
                <w:sz w:val="24"/>
                <w:szCs w:val="24"/>
              </w:rPr>
              <w:t>released</w:t>
            </w:r>
            <w:r w:rsidRPr="004C37F8">
              <w:rPr>
                <w:sz w:val="24"/>
                <w:szCs w:val="24"/>
              </w:rPr>
              <w:t xml:space="preserve"> gases from the instrument to outside.</w:t>
            </w:r>
          </w:p>
          <w:p w:rsidR="00E408C9" w:rsidRDefault="00E408C9"/>
        </w:tc>
        <w:tc>
          <w:tcPr>
            <w:tcW w:w="2970" w:type="dxa"/>
          </w:tcPr>
          <w:p w:rsidR="00E408C9" w:rsidRDefault="00E408C9"/>
        </w:tc>
        <w:tc>
          <w:tcPr>
            <w:tcW w:w="2880" w:type="dxa"/>
          </w:tcPr>
          <w:p w:rsidR="00E408C9" w:rsidRDefault="00E408C9"/>
        </w:tc>
        <w:tc>
          <w:tcPr>
            <w:tcW w:w="2335" w:type="dxa"/>
          </w:tcPr>
          <w:p w:rsidR="00E408C9" w:rsidRDefault="00E408C9"/>
        </w:tc>
      </w:tr>
    </w:tbl>
    <w:p w:rsidR="00E408C9" w:rsidRDefault="00E408C9"/>
    <w:p w:rsidR="00E408C9" w:rsidRDefault="00E408C9"/>
    <w:tbl>
      <w:tblPr>
        <w:tblStyle w:val="TableGrid"/>
        <w:tblW w:w="0" w:type="auto"/>
        <w:tblLook w:val="04A0" w:firstRow="1" w:lastRow="0" w:firstColumn="1" w:lastColumn="0" w:noHBand="0" w:noVBand="1"/>
      </w:tblPr>
      <w:tblGrid>
        <w:gridCol w:w="4765"/>
        <w:gridCol w:w="2970"/>
        <w:gridCol w:w="2790"/>
        <w:gridCol w:w="2425"/>
      </w:tblGrid>
      <w:tr w:rsidR="00E408C9" w:rsidTr="006F4D02">
        <w:tc>
          <w:tcPr>
            <w:tcW w:w="4765" w:type="dxa"/>
          </w:tcPr>
          <w:p w:rsidR="00E408C9" w:rsidRDefault="00E408C9" w:rsidP="00E408C9">
            <w:pPr>
              <w:jc w:val="both"/>
              <w:rPr>
                <w:sz w:val="24"/>
                <w:szCs w:val="24"/>
              </w:rPr>
            </w:pPr>
            <w:r>
              <w:rPr>
                <w:b/>
                <w:sz w:val="24"/>
                <w:szCs w:val="24"/>
              </w:rPr>
              <w:t xml:space="preserve">6. Furnace temperature &amp; weight calibration Kit for calibration at site: </w:t>
            </w:r>
            <w:r w:rsidRPr="004C37F8">
              <w:rPr>
                <w:sz w:val="24"/>
                <w:szCs w:val="24"/>
              </w:rPr>
              <w:t>Equipment should have provision for calibration of furnace temperature, crucible temperature</w:t>
            </w:r>
            <w:r>
              <w:rPr>
                <w:sz w:val="24"/>
                <w:szCs w:val="24"/>
              </w:rPr>
              <w:t>.</w:t>
            </w:r>
            <w:r w:rsidRPr="004C37F8">
              <w:rPr>
                <w:sz w:val="24"/>
                <w:szCs w:val="24"/>
              </w:rPr>
              <w:t xml:space="preserve"> </w:t>
            </w:r>
            <w:r>
              <w:rPr>
                <w:sz w:val="24"/>
                <w:szCs w:val="24"/>
              </w:rPr>
              <w:t>The manufacturer</w:t>
            </w:r>
            <w:r w:rsidRPr="001E73CA">
              <w:rPr>
                <w:sz w:val="24"/>
                <w:szCs w:val="24"/>
              </w:rPr>
              <w:t xml:space="preserve"> should provide</w:t>
            </w:r>
            <w:r>
              <w:rPr>
                <w:b/>
                <w:sz w:val="24"/>
                <w:szCs w:val="24"/>
              </w:rPr>
              <w:t xml:space="preserve"> </w:t>
            </w:r>
            <w:r w:rsidRPr="00EF41B5">
              <w:rPr>
                <w:sz w:val="24"/>
                <w:szCs w:val="24"/>
              </w:rPr>
              <w:t>Kits for temperature calibration and weight</w:t>
            </w:r>
            <w:r>
              <w:rPr>
                <w:b/>
                <w:sz w:val="24"/>
                <w:szCs w:val="24"/>
              </w:rPr>
              <w:t xml:space="preserve"> </w:t>
            </w:r>
            <w:r w:rsidRPr="00EF41B5">
              <w:rPr>
                <w:sz w:val="24"/>
                <w:szCs w:val="24"/>
              </w:rPr>
              <w:t>calibration</w:t>
            </w:r>
            <w:r>
              <w:rPr>
                <w:sz w:val="24"/>
                <w:szCs w:val="24"/>
              </w:rPr>
              <w:t xml:space="preserve"> </w:t>
            </w:r>
            <w:proofErr w:type="spellStart"/>
            <w:r>
              <w:rPr>
                <w:sz w:val="24"/>
                <w:szCs w:val="24"/>
              </w:rPr>
              <w:t>alongwith</w:t>
            </w:r>
            <w:proofErr w:type="spellEnd"/>
            <w:r>
              <w:rPr>
                <w:sz w:val="24"/>
                <w:szCs w:val="24"/>
              </w:rPr>
              <w:t xml:space="preserve"> 'calibration certificates'</w:t>
            </w:r>
            <w:r w:rsidRPr="004C37F8">
              <w:rPr>
                <w:sz w:val="24"/>
                <w:szCs w:val="24"/>
              </w:rPr>
              <w:t>.</w:t>
            </w:r>
            <w:r>
              <w:rPr>
                <w:b/>
                <w:sz w:val="24"/>
                <w:szCs w:val="24"/>
              </w:rPr>
              <w:t xml:space="preserve">  </w:t>
            </w:r>
          </w:p>
          <w:p w:rsidR="00E408C9" w:rsidRDefault="00E408C9"/>
        </w:tc>
        <w:tc>
          <w:tcPr>
            <w:tcW w:w="2970" w:type="dxa"/>
          </w:tcPr>
          <w:p w:rsidR="00E408C9" w:rsidRDefault="00E408C9"/>
        </w:tc>
        <w:tc>
          <w:tcPr>
            <w:tcW w:w="2790" w:type="dxa"/>
          </w:tcPr>
          <w:p w:rsidR="00E408C9" w:rsidRDefault="00E408C9"/>
        </w:tc>
        <w:tc>
          <w:tcPr>
            <w:tcW w:w="2425" w:type="dxa"/>
          </w:tcPr>
          <w:p w:rsidR="00E408C9" w:rsidRDefault="00E408C9"/>
        </w:tc>
      </w:tr>
      <w:tr w:rsidR="00E408C9" w:rsidTr="006F4D02">
        <w:tc>
          <w:tcPr>
            <w:tcW w:w="4765" w:type="dxa"/>
          </w:tcPr>
          <w:p w:rsidR="00E408C9" w:rsidRDefault="00E408C9" w:rsidP="00E408C9">
            <w:pPr>
              <w:jc w:val="both"/>
              <w:rPr>
                <w:sz w:val="24"/>
                <w:szCs w:val="24"/>
              </w:rPr>
            </w:pPr>
            <w:r>
              <w:rPr>
                <w:b/>
                <w:sz w:val="24"/>
                <w:szCs w:val="24"/>
              </w:rPr>
              <w:t>7.</w:t>
            </w:r>
            <w:r w:rsidRPr="00EF41B5">
              <w:rPr>
                <w:b/>
                <w:sz w:val="24"/>
                <w:szCs w:val="24"/>
              </w:rPr>
              <w:t xml:space="preserve"> Hardware Elect</w:t>
            </w:r>
            <w:r>
              <w:rPr>
                <w:b/>
                <w:sz w:val="24"/>
                <w:szCs w:val="24"/>
              </w:rPr>
              <w:t>ronic</w:t>
            </w:r>
            <w:r w:rsidRPr="00EF41B5">
              <w:rPr>
                <w:b/>
                <w:sz w:val="24"/>
                <w:szCs w:val="24"/>
              </w:rPr>
              <w:t xml:space="preserve"> part:</w:t>
            </w:r>
            <w:r>
              <w:rPr>
                <w:b/>
                <w:sz w:val="24"/>
                <w:szCs w:val="24"/>
              </w:rPr>
              <w:t xml:space="preserve">  </w:t>
            </w:r>
            <w:r>
              <w:rPr>
                <w:sz w:val="24"/>
                <w:szCs w:val="24"/>
              </w:rPr>
              <w:t xml:space="preserve">The instrument should have all built-in necessary hardware </w:t>
            </w:r>
            <w:r>
              <w:rPr>
                <w:sz w:val="24"/>
                <w:szCs w:val="24"/>
              </w:rPr>
              <w:lastRenderedPageBreak/>
              <w:t>and electronic components. Separate PC will be provided for controlling equipment and data logging.</w:t>
            </w:r>
          </w:p>
          <w:p w:rsidR="00E408C9" w:rsidRDefault="00E408C9"/>
        </w:tc>
        <w:tc>
          <w:tcPr>
            <w:tcW w:w="2970" w:type="dxa"/>
          </w:tcPr>
          <w:p w:rsidR="00E408C9" w:rsidRDefault="00E408C9"/>
        </w:tc>
        <w:tc>
          <w:tcPr>
            <w:tcW w:w="2790" w:type="dxa"/>
          </w:tcPr>
          <w:p w:rsidR="00E408C9" w:rsidRDefault="00E408C9"/>
        </w:tc>
        <w:tc>
          <w:tcPr>
            <w:tcW w:w="2425" w:type="dxa"/>
          </w:tcPr>
          <w:p w:rsidR="00E408C9" w:rsidRDefault="00E408C9"/>
        </w:tc>
      </w:tr>
    </w:tbl>
    <w:p w:rsidR="00E408C9" w:rsidRDefault="00E408C9"/>
    <w:p w:rsidR="00E408C9" w:rsidRDefault="00E408C9"/>
    <w:tbl>
      <w:tblPr>
        <w:tblStyle w:val="TableGrid"/>
        <w:tblW w:w="0" w:type="auto"/>
        <w:tblLook w:val="04A0" w:firstRow="1" w:lastRow="0" w:firstColumn="1" w:lastColumn="0" w:noHBand="0" w:noVBand="1"/>
      </w:tblPr>
      <w:tblGrid>
        <w:gridCol w:w="4765"/>
        <w:gridCol w:w="2970"/>
        <w:gridCol w:w="2790"/>
        <w:gridCol w:w="2425"/>
      </w:tblGrid>
      <w:tr w:rsidR="00E408C9" w:rsidTr="006F4D02">
        <w:tc>
          <w:tcPr>
            <w:tcW w:w="4765" w:type="dxa"/>
          </w:tcPr>
          <w:p w:rsidR="00E408C9" w:rsidRDefault="00E408C9" w:rsidP="00E408C9">
            <w:pPr>
              <w:jc w:val="both"/>
              <w:rPr>
                <w:b/>
                <w:sz w:val="24"/>
                <w:szCs w:val="24"/>
              </w:rPr>
            </w:pPr>
            <w:r>
              <w:rPr>
                <w:b/>
                <w:sz w:val="24"/>
                <w:szCs w:val="24"/>
              </w:rPr>
              <w:t>8.</w:t>
            </w:r>
            <w:r w:rsidRPr="00EF41B5">
              <w:rPr>
                <w:b/>
                <w:sz w:val="24"/>
                <w:szCs w:val="24"/>
              </w:rPr>
              <w:t xml:space="preserve"> </w:t>
            </w:r>
            <w:r>
              <w:rPr>
                <w:b/>
                <w:sz w:val="24"/>
                <w:szCs w:val="24"/>
              </w:rPr>
              <w:t xml:space="preserve">Application </w:t>
            </w:r>
            <w:r w:rsidRPr="00EF41B5">
              <w:rPr>
                <w:b/>
                <w:sz w:val="24"/>
                <w:szCs w:val="24"/>
              </w:rPr>
              <w:t>Software</w:t>
            </w:r>
            <w:r>
              <w:rPr>
                <w:b/>
                <w:sz w:val="24"/>
                <w:szCs w:val="24"/>
              </w:rPr>
              <w:t xml:space="preserve"> &amp; data logging</w:t>
            </w:r>
            <w:r w:rsidRPr="00EF41B5">
              <w:rPr>
                <w:b/>
                <w:sz w:val="24"/>
                <w:szCs w:val="24"/>
              </w:rPr>
              <w:t xml:space="preserve">: </w:t>
            </w:r>
          </w:p>
          <w:p w:rsidR="00E408C9" w:rsidRDefault="00E408C9" w:rsidP="00E408C9">
            <w:pPr>
              <w:jc w:val="both"/>
              <w:rPr>
                <w:sz w:val="24"/>
                <w:szCs w:val="24"/>
              </w:rPr>
            </w:pPr>
            <w:r w:rsidRPr="001144C7">
              <w:rPr>
                <w:sz w:val="24"/>
                <w:szCs w:val="24"/>
              </w:rPr>
              <w:t>(</w:t>
            </w:r>
            <w:proofErr w:type="spellStart"/>
            <w:r w:rsidRPr="001144C7">
              <w:rPr>
                <w:sz w:val="24"/>
                <w:szCs w:val="24"/>
              </w:rPr>
              <w:t>i</w:t>
            </w:r>
            <w:proofErr w:type="spellEnd"/>
            <w:r w:rsidRPr="001144C7">
              <w:rPr>
                <w:sz w:val="24"/>
                <w:szCs w:val="24"/>
              </w:rPr>
              <w:t>)</w:t>
            </w:r>
            <w:r>
              <w:rPr>
                <w:b/>
                <w:sz w:val="24"/>
                <w:szCs w:val="24"/>
              </w:rPr>
              <w:t xml:space="preserve"> </w:t>
            </w:r>
            <w:r>
              <w:rPr>
                <w:sz w:val="24"/>
                <w:szCs w:val="24"/>
              </w:rPr>
              <w:t>The original/ licensed copy of the compatible application software should be supplied along with the instrument. The system should have provision to draw analytical calibration line against standard and report the result of ash, moisture, volatile matter and fixed carbon.</w:t>
            </w:r>
          </w:p>
          <w:p w:rsidR="00E408C9" w:rsidRDefault="00E408C9" w:rsidP="00E408C9">
            <w:pPr>
              <w:jc w:val="both"/>
              <w:rPr>
                <w:sz w:val="24"/>
                <w:szCs w:val="24"/>
              </w:rPr>
            </w:pPr>
            <w:r>
              <w:rPr>
                <w:sz w:val="24"/>
                <w:szCs w:val="24"/>
              </w:rPr>
              <w:t xml:space="preserve">(ii) Licensed Application software for equipment control, calibration, analytical program, result output, graphic, </w:t>
            </w:r>
            <w:proofErr w:type="spellStart"/>
            <w:r>
              <w:rPr>
                <w:sz w:val="24"/>
                <w:szCs w:val="24"/>
              </w:rPr>
              <w:t>etc</w:t>
            </w:r>
            <w:proofErr w:type="spellEnd"/>
            <w:r>
              <w:rPr>
                <w:sz w:val="24"/>
                <w:szCs w:val="24"/>
              </w:rPr>
              <w:t xml:space="preserve"> should be provided. The real-time data should be retrievable in tabular along with trend graph)</w:t>
            </w:r>
          </w:p>
          <w:p w:rsidR="00E408C9" w:rsidRDefault="00E408C9" w:rsidP="00E408C9">
            <w:pPr>
              <w:jc w:val="both"/>
              <w:rPr>
                <w:sz w:val="24"/>
                <w:szCs w:val="24"/>
              </w:rPr>
            </w:pPr>
            <w:r>
              <w:rPr>
                <w:sz w:val="24"/>
                <w:szCs w:val="24"/>
              </w:rPr>
              <w:t>(iii) Software should have provision for multipoint calibration of Volatile matter against reference standard, CRM and SRM.</w:t>
            </w:r>
          </w:p>
          <w:p w:rsidR="00E408C9" w:rsidRDefault="00E408C9" w:rsidP="00E408C9">
            <w:pPr>
              <w:rPr>
                <w:sz w:val="24"/>
                <w:szCs w:val="24"/>
              </w:rPr>
            </w:pPr>
            <w:r w:rsidRPr="00471EC8">
              <w:rPr>
                <w:sz w:val="24"/>
                <w:szCs w:val="24"/>
              </w:rPr>
              <w:lastRenderedPageBreak/>
              <w:t xml:space="preserve"> (</w:t>
            </w:r>
            <w:r>
              <w:rPr>
                <w:sz w:val="24"/>
                <w:szCs w:val="24"/>
              </w:rPr>
              <w:t>i</w:t>
            </w:r>
            <w:r w:rsidRPr="00471EC8">
              <w:rPr>
                <w:sz w:val="24"/>
                <w:szCs w:val="24"/>
              </w:rPr>
              <w:t>v)</w:t>
            </w:r>
            <w:r>
              <w:rPr>
                <w:b/>
                <w:sz w:val="24"/>
                <w:szCs w:val="24"/>
              </w:rPr>
              <w:t xml:space="preserve"> </w:t>
            </w:r>
            <w:r w:rsidRPr="004F507F">
              <w:rPr>
                <w:sz w:val="24"/>
                <w:szCs w:val="24"/>
              </w:rPr>
              <w:t xml:space="preserve">Program </w:t>
            </w:r>
            <w:proofErr w:type="gramStart"/>
            <w:r w:rsidRPr="004F507F">
              <w:rPr>
                <w:sz w:val="24"/>
                <w:szCs w:val="24"/>
              </w:rPr>
              <w:t>storage</w:t>
            </w:r>
            <w:r w:rsidRPr="004811A1">
              <w:rPr>
                <w:b/>
                <w:sz w:val="24"/>
                <w:szCs w:val="24"/>
              </w:rPr>
              <w:t xml:space="preserve"> :</w:t>
            </w:r>
            <w:proofErr w:type="gramEnd"/>
            <w:r>
              <w:rPr>
                <w:sz w:val="24"/>
                <w:szCs w:val="24"/>
              </w:rPr>
              <w:t xml:space="preserve"> The instrument should be able to store at least 10 nos. of </w:t>
            </w:r>
            <w:r w:rsidRPr="00546395">
              <w:rPr>
                <w:color w:val="000000"/>
                <w:sz w:val="24"/>
                <w:szCs w:val="24"/>
              </w:rPr>
              <w:t xml:space="preserve">analytical </w:t>
            </w:r>
            <w:r>
              <w:rPr>
                <w:sz w:val="24"/>
                <w:szCs w:val="24"/>
              </w:rPr>
              <w:t>programs for moisture, volatile matter and ash determination etc. by user depending upon the nature of the sample.</w:t>
            </w:r>
          </w:p>
          <w:p w:rsidR="00E408C9" w:rsidRDefault="00E408C9"/>
        </w:tc>
        <w:tc>
          <w:tcPr>
            <w:tcW w:w="2970" w:type="dxa"/>
          </w:tcPr>
          <w:p w:rsidR="00E408C9" w:rsidRDefault="00E408C9"/>
        </w:tc>
        <w:tc>
          <w:tcPr>
            <w:tcW w:w="2790" w:type="dxa"/>
          </w:tcPr>
          <w:p w:rsidR="00E408C9" w:rsidRDefault="00E408C9"/>
        </w:tc>
        <w:tc>
          <w:tcPr>
            <w:tcW w:w="2425" w:type="dxa"/>
          </w:tcPr>
          <w:p w:rsidR="00E408C9" w:rsidRDefault="00E408C9"/>
        </w:tc>
      </w:tr>
    </w:tbl>
    <w:p w:rsidR="00E408C9" w:rsidRDefault="00E408C9"/>
    <w:tbl>
      <w:tblPr>
        <w:tblStyle w:val="TableGrid"/>
        <w:tblW w:w="0" w:type="auto"/>
        <w:tblLook w:val="04A0" w:firstRow="1" w:lastRow="0" w:firstColumn="1" w:lastColumn="0" w:noHBand="0" w:noVBand="1"/>
      </w:tblPr>
      <w:tblGrid>
        <w:gridCol w:w="4675"/>
        <w:gridCol w:w="3150"/>
        <w:gridCol w:w="2700"/>
        <w:gridCol w:w="2425"/>
      </w:tblGrid>
      <w:tr w:rsidR="00E408C9" w:rsidTr="00CB4DB8">
        <w:tc>
          <w:tcPr>
            <w:tcW w:w="4675" w:type="dxa"/>
          </w:tcPr>
          <w:p w:rsidR="00E408C9" w:rsidRDefault="00E408C9" w:rsidP="00E408C9">
            <w:pPr>
              <w:jc w:val="both"/>
              <w:rPr>
                <w:sz w:val="24"/>
                <w:szCs w:val="24"/>
              </w:rPr>
            </w:pPr>
            <w:r>
              <w:rPr>
                <w:b/>
                <w:sz w:val="24"/>
                <w:szCs w:val="24"/>
              </w:rPr>
              <w:t>9</w:t>
            </w:r>
            <w:r w:rsidRPr="00F36F98">
              <w:rPr>
                <w:b/>
                <w:sz w:val="24"/>
                <w:szCs w:val="24"/>
              </w:rPr>
              <w:t>. Power:</w:t>
            </w:r>
            <w:r>
              <w:rPr>
                <w:sz w:val="24"/>
                <w:szCs w:val="24"/>
              </w:rPr>
              <w:t xml:space="preserve"> The equipment should work in Electrical connection of 230V/single phase/50Hz. </w:t>
            </w:r>
          </w:p>
          <w:p w:rsidR="00E408C9" w:rsidRDefault="00E408C9"/>
        </w:tc>
        <w:tc>
          <w:tcPr>
            <w:tcW w:w="3150" w:type="dxa"/>
          </w:tcPr>
          <w:p w:rsidR="00E408C9" w:rsidRDefault="00E408C9"/>
        </w:tc>
        <w:tc>
          <w:tcPr>
            <w:tcW w:w="2700" w:type="dxa"/>
          </w:tcPr>
          <w:p w:rsidR="00E408C9" w:rsidRDefault="00E408C9"/>
        </w:tc>
        <w:tc>
          <w:tcPr>
            <w:tcW w:w="2425" w:type="dxa"/>
          </w:tcPr>
          <w:p w:rsidR="00E408C9" w:rsidRDefault="00E408C9"/>
        </w:tc>
      </w:tr>
      <w:tr w:rsidR="00E408C9" w:rsidTr="00CB4DB8">
        <w:tc>
          <w:tcPr>
            <w:tcW w:w="4675" w:type="dxa"/>
          </w:tcPr>
          <w:p w:rsidR="00E408C9" w:rsidRDefault="00E408C9"/>
        </w:tc>
        <w:tc>
          <w:tcPr>
            <w:tcW w:w="3150" w:type="dxa"/>
          </w:tcPr>
          <w:p w:rsidR="00E408C9" w:rsidRDefault="00E408C9"/>
        </w:tc>
        <w:tc>
          <w:tcPr>
            <w:tcW w:w="2700" w:type="dxa"/>
          </w:tcPr>
          <w:p w:rsidR="00E408C9" w:rsidRDefault="00E408C9"/>
        </w:tc>
        <w:tc>
          <w:tcPr>
            <w:tcW w:w="2425" w:type="dxa"/>
          </w:tcPr>
          <w:p w:rsidR="00E408C9" w:rsidRDefault="00E408C9"/>
        </w:tc>
      </w:tr>
    </w:tbl>
    <w:p w:rsidR="00E408C9" w:rsidRDefault="00E408C9"/>
    <w:p w:rsidR="00CB4DB8" w:rsidRDefault="00CB4DB8"/>
    <w:p w:rsidR="00CB4DB8" w:rsidRDefault="00CB4DB8"/>
    <w:p w:rsidR="00CB4DB8" w:rsidRDefault="00CB4DB8"/>
    <w:p w:rsidR="006F4D02" w:rsidRDefault="006F4D02"/>
    <w:p w:rsidR="006F4D02" w:rsidRDefault="006F4D02">
      <w:bookmarkStart w:id="0" w:name="_GoBack"/>
      <w:bookmarkEnd w:id="0"/>
    </w:p>
    <w:p w:rsidR="00CB4DB8" w:rsidRDefault="00CB4DB8"/>
    <w:p w:rsidR="00E408C9" w:rsidRDefault="00E408C9"/>
    <w:p w:rsidR="00E408C9" w:rsidRDefault="00E408C9" w:rsidP="00E408C9">
      <w:pPr>
        <w:jc w:val="both"/>
        <w:rPr>
          <w:sz w:val="24"/>
          <w:szCs w:val="24"/>
        </w:rPr>
      </w:pPr>
      <w:r>
        <w:rPr>
          <w:b/>
          <w:sz w:val="24"/>
          <w:szCs w:val="24"/>
        </w:rPr>
        <w:lastRenderedPageBreak/>
        <w:t>10.</w:t>
      </w:r>
      <w:r w:rsidRPr="00DA6517">
        <w:rPr>
          <w:b/>
          <w:sz w:val="24"/>
          <w:szCs w:val="24"/>
        </w:rPr>
        <w:t xml:space="preserve"> Essent</w:t>
      </w:r>
      <w:r>
        <w:rPr>
          <w:b/>
          <w:sz w:val="24"/>
          <w:szCs w:val="24"/>
        </w:rPr>
        <w:t>ial consumables and Accessories</w:t>
      </w:r>
      <w:r w:rsidRPr="00DA6517">
        <w:rPr>
          <w:b/>
          <w:sz w:val="24"/>
          <w:szCs w:val="24"/>
        </w:rPr>
        <w:t>:</w:t>
      </w:r>
      <w:r>
        <w:rPr>
          <w:sz w:val="24"/>
          <w:szCs w:val="24"/>
        </w:rPr>
        <w:t xml:space="preserve"> </w:t>
      </w:r>
    </w:p>
    <w:tbl>
      <w:tblPr>
        <w:tblStyle w:val="TableGrid"/>
        <w:tblW w:w="0" w:type="auto"/>
        <w:tblLook w:val="04A0" w:firstRow="1" w:lastRow="0" w:firstColumn="1" w:lastColumn="0" w:noHBand="0" w:noVBand="1"/>
      </w:tblPr>
      <w:tblGrid>
        <w:gridCol w:w="4675"/>
        <w:gridCol w:w="3150"/>
        <w:gridCol w:w="2700"/>
        <w:gridCol w:w="2425"/>
      </w:tblGrid>
      <w:tr w:rsidR="00E408C9" w:rsidTr="00CB4DB8">
        <w:tc>
          <w:tcPr>
            <w:tcW w:w="4675" w:type="dxa"/>
          </w:tcPr>
          <w:p w:rsidR="00E408C9" w:rsidRPr="00E408C9" w:rsidRDefault="00E408C9" w:rsidP="00E408C9">
            <w:pPr>
              <w:jc w:val="both"/>
              <w:rPr>
                <w:sz w:val="24"/>
                <w:szCs w:val="24"/>
              </w:rPr>
            </w:pPr>
            <w:r>
              <w:rPr>
                <w:sz w:val="24"/>
                <w:szCs w:val="24"/>
              </w:rPr>
              <w:t xml:space="preserve">10.1  </w:t>
            </w:r>
            <w:r w:rsidRPr="00430FA3">
              <w:rPr>
                <w:sz w:val="24"/>
                <w:szCs w:val="24"/>
              </w:rPr>
              <w:t xml:space="preserve"> Ceramic Crucibles with cover: 4</w:t>
            </w:r>
            <w:r>
              <w:rPr>
                <w:sz w:val="24"/>
                <w:szCs w:val="24"/>
              </w:rPr>
              <w:t xml:space="preserve">0 Nos. </w:t>
            </w:r>
          </w:p>
        </w:tc>
        <w:tc>
          <w:tcPr>
            <w:tcW w:w="3150" w:type="dxa"/>
          </w:tcPr>
          <w:p w:rsidR="00E408C9" w:rsidRDefault="00E408C9"/>
        </w:tc>
        <w:tc>
          <w:tcPr>
            <w:tcW w:w="2700" w:type="dxa"/>
          </w:tcPr>
          <w:p w:rsidR="00E408C9" w:rsidRDefault="00E408C9"/>
        </w:tc>
        <w:tc>
          <w:tcPr>
            <w:tcW w:w="2425" w:type="dxa"/>
          </w:tcPr>
          <w:p w:rsidR="00E408C9" w:rsidRDefault="00E408C9"/>
        </w:tc>
      </w:tr>
      <w:tr w:rsidR="00E408C9" w:rsidTr="00CB4DB8">
        <w:tc>
          <w:tcPr>
            <w:tcW w:w="4675" w:type="dxa"/>
          </w:tcPr>
          <w:p w:rsidR="00E408C9" w:rsidRPr="00E408C9" w:rsidRDefault="00E408C9" w:rsidP="00E408C9">
            <w:pPr>
              <w:jc w:val="both"/>
              <w:rPr>
                <w:sz w:val="24"/>
                <w:szCs w:val="24"/>
              </w:rPr>
            </w:pPr>
            <w:r w:rsidRPr="00430FA3">
              <w:rPr>
                <w:sz w:val="24"/>
                <w:szCs w:val="24"/>
              </w:rPr>
              <w:t>10.</w:t>
            </w:r>
            <w:r>
              <w:rPr>
                <w:sz w:val="24"/>
                <w:szCs w:val="24"/>
              </w:rPr>
              <w:t>2</w:t>
            </w:r>
            <w:r w:rsidRPr="00430FA3">
              <w:rPr>
                <w:sz w:val="24"/>
                <w:szCs w:val="24"/>
              </w:rPr>
              <w:t xml:space="preserve">    O</w:t>
            </w:r>
            <w:r>
              <w:rPr>
                <w:sz w:val="24"/>
                <w:szCs w:val="24"/>
              </w:rPr>
              <w:t>ne set of ceramic carousel/Turn Table</w:t>
            </w:r>
            <w:r w:rsidRPr="00430FA3">
              <w:rPr>
                <w:sz w:val="24"/>
                <w:szCs w:val="24"/>
              </w:rPr>
              <w:t xml:space="preserve"> t</w:t>
            </w:r>
            <w:r>
              <w:rPr>
                <w:sz w:val="24"/>
                <w:szCs w:val="24"/>
              </w:rPr>
              <w:t xml:space="preserve">o be provided additionally </w:t>
            </w:r>
          </w:p>
        </w:tc>
        <w:tc>
          <w:tcPr>
            <w:tcW w:w="3150" w:type="dxa"/>
          </w:tcPr>
          <w:p w:rsidR="00E408C9" w:rsidRDefault="00E408C9"/>
        </w:tc>
        <w:tc>
          <w:tcPr>
            <w:tcW w:w="2700" w:type="dxa"/>
          </w:tcPr>
          <w:p w:rsidR="00E408C9" w:rsidRDefault="00E408C9"/>
        </w:tc>
        <w:tc>
          <w:tcPr>
            <w:tcW w:w="2425" w:type="dxa"/>
          </w:tcPr>
          <w:p w:rsidR="00E408C9" w:rsidRDefault="00E408C9"/>
        </w:tc>
      </w:tr>
      <w:tr w:rsidR="00E408C9" w:rsidTr="00CB4DB8">
        <w:tc>
          <w:tcPr>
            <w:tcW w:w="4675" w:type="dxa"/>
          </w:tcPr>
          <w:p w:rsidR="00E408C9" w:rsidRPr="00CB4DB8" w:rsidRDefault="00E408C9" w:rsidP="00CB4DB8">
            <w:pPr>
              <w:jc w:val="both"/>
              <w:rPr>
                <w:sz w:val="24"/>
                <w:szCs w:val="24"/>
              </w:rPr>
            </w:pPr>
            <w:r>
              <w:rPr>
                <w:sz w:val="24"/>
                <w:szCs w:val="24"/>
              </w:rPr>
              <w:t xml:space="preserve">10.3  </w:t>
            </w:r>
            <w:r w:rsidRPr="00430FA3">
              <w:rPr>
                <w:sz w:val="24"/>
                <w:szCs w:val="24"/>
              </w:rPr>
              <w:t xml:space="preserve"> Three Nos. of international NIST SRM of coal </w:t>
            </w:r>
            <w:r>
              <w:rPr>
                <w:sz w:val="24"/>
                <w:szCs w:val="24"/>
              </w:rPr>
              <w:t xml:space="preserve">with </w:t>
            </w:r>
            <w:r w:rsidRPr="00430FA3">
              <w:rPr>
                <w:sz w:val="24"/>
                <w:szCs w:val="24"/>
              </w:rPr>
              <w:t xml:space="preserve">certified values on volatile matter </w:t>
            </w:r>
            <w:r>
              <w:rPr>
                <w:sz w:val="24"/>
                <w:szCs w:val="24"/>
              </w:rPr>
              <w:t>in the range of  20%-50% ,</w:t>
            </w:r>
            <w:r w:rsidRPr="00430FA3">
              <w:rPr>
                <w:sz w:val="24"/>
                <w:szCs w:val="24"/>
              </w:rPr>
              <w:t xml:space="preserve"> at least 50 g each</w:t>
            </w:r>
            <w:r>
              <w:rPr>
                <w:sz w:val="24"/>
                <w:szCs w:val="24"/>
              </w:rPr>
              <w:t>,</w:t>
            </w:r>
            <w:r w:rsidRPr="00430FA3">
              <w:rPr>
                <w:sz w:val="24"/>
                <w:szCs w:val="24"/>
              </w:rPr>
              <w:t xml:space="preserve"> should be provided; </w:t>
            </w:r>
            <w:r>
              <w:rPr>
                <w:sz w:val="24"/>
                <w:szCs w:val="24"/>
              </w:rPr>
              <w:t>(</w:t>
            </w:r>
            <w:proofErr w:type="spellStart"/>
            <w:r>
              <w:rPr>
                <w:sz w:val="24"/>
                <w:szCs w:val="24"/>
              </w:rPr>
              <w:t>prefererably</w:t>
            </w:r>
            <w:proofErr w:type="spellEnd"/>
            <w:r>
              <w:rPr>
                <w:sz w:val="24"/>
                <w:szCs w:val="24"/>
              </w:rPr>
              <w:t>, SRM2683C, SRM2684C, SRM1635a, SRM1632e)</w:t>
            </w:r>
          </w:p>
        </w:tc>
        <w:tc>
          <w:tcPr>
            <w:tcW w:w="3150" w:type="dxa"/>
          </w:tcPr>
          <w:p w:rsidR="00E408C9" w:rsidRDefault="00E408C9"/>
        </w:tc>
        <w:tc>
          <w:tcPr>
            <w:tcW w:w="2700" w:type="dxa"/>
          </w:tcPr>
          <w:p w:rsidR="00E408C9" w:rsidRDefault="00E408C9"/>
        </w:tc>
        <w:tc>
          <w:tcPr>
            <w:tcW w:w="2425" w:type="dxa"/>
          </w:tcPr>
          <w:p w:rsidR="00E408C9" w:rsidRDefault="00E408C9"/>
        </w:tc>
      </w:tr>
      <w:tr w:rsidR="00E408C9" w:rsidTr="00CB4DB8">
        <w:tc>
          <w:tcPr>
            <w:tcW w:w="4675" w:type="dxa"/>
          </w:tcPr>
          <w:p w:rsidR="00E408C9" w:rsidRPr="00CB4DB8" w:rsidRDefault="00CB4DB8" w:rsidP="00CB4DB8">
            <w:pPr>
              <w:jc w:val="both"/>
              <w:rPr>
                <w:sz w:val="24"/>
                <w:szCs w:val="24"/>
              </w:rPr>
            </w:pPr>
            <w:r>
              <w:rPr>
                <w:sz w:val="24"/>
                <w:szCs w:val="24"/>
              </w:rPr>
              <w:t xml:space="preserve">10.4  </w:t>
            </w:r>
            <w:r w:rsidRPr="00430FA3">
              <w:rPr>
                <w:sz w:val="24"/>
                <w:szCs w:val="24"/>
              </w:rPr>
              <w:t xml:space="preserve"> Gas Regulators : Standard quality gas regulators with double stage stainless steel diaphragms one for each gas Nitrogen, Oxygen &amp; Com</w:t>
            </w:r>
            <w:r>
              <w:rPr>
                <w:sz w:val="24"/>
                <w:szCs w:val="24"/>
              </w:rPr>
              <w:t xml:space="preserve">pressed air should be supplied </w:t>
            </w:r>
          </w:p>
        </w:tc>
        <w:tc>
          <w:tcPr>
            <w:tcW w:w="3150" w:type="dxa"/>
          </w:tcPr>
          <w:p w:rsidR="00E408C9" w:rsidRDefault="00E408C9"/>
        </w:tc>
        <w:tc>
          <w:tcPr>
            <w:tcW w:w="2700" w:type="dxa"/>
          </w:tcPr>
          <w:p w:rsidR="00E408C9" w:rsidRDefault="00E408C9"/>
        </w:tc>
        <w:tc>
          <w:tcPr>
            <w:tcW w:w="2425" w:type="dxa"/>
          </w:tcPr>
          <w:p w:rsidR="00E408C9" w:rsidRDefault="00E408C9"/>
        </w:tc>
      </w:tr>
      <w:tr w:rsidR="00E408C9" w:rsidTr="00CB4DB8">
        <w:tc>
          <w:tcPr>
            <w:tcW w:w="4675" w:type="dxa"/>
          </w:tcPr>
          <w:p w:rsidR="00E408C9" w:rsidRPr="00CB4DB8" w:rsidRDefault="00CB4DB8" w:rsidP="00CB4DB8">
            <w:pPr>
              <w:jc w:val="both"/>
              <w:rPr>
                <w:sz w:val="24"/>
                <w:szCs w:val="24"/>
              </w:rPr>
            </w:pPr>
            <w:r>
              <w:rPr>
                <w:sz w:val="24"/>
                <w:szCs w:val="24"/>
              </w:rPr>
              <w:t xml:space="preserve">10.5  </w:t>
            </w:r>
            <w:r w:rsidRPr="00430FA3">
              <w:rPr>
                <w:sz w:val="24"/>
                <w:szCs w:val="24"/>
              </w:rPr>
              <w:t xml:space="preserve"> Accessories to handle crucibles (Crucible tongs, Heat resistant forceps etc.) are to be provided. All consumables like necessary tubing, Ferrules, Septum, brass nuts and bolts suitable t</w:t>
            </w:r>
            <w:r>
              <w:rPr>
                <w:sz w:val="24"/>
                <w:szCs w:val="24"/>
              </w:rPr>
              <w:t>o the diameter of the tubing, moisture trap,</w:t>
            </w:r>
            <w:r w:rsidRPr="00430FA3">
              <w:rPr>
                <w:sz w:val="24"/>
                <w:szCs w:val="24"/>
              </w:rPr>
              <w:t xml:space="preserve"> gas liner</w:t>
            </w:r>
            <w:r>
              <w:rPr>
                <w:sz w:val="24"/>
                <w:szCs w:val="24"/>
              </w:rPr>
              <w:t>, exhaust duct, exhaust fan, if any,</w:t>
            </w:r>
            <w:r w:rsidRPr="00430FA3">
              <w:rPr>
                <w:sz w:val="24"/>
                <w:szCs w:val="24"/>
              </w:rPr>
              <w:t xml:space="preserve"> should be included in the scope of supply. A complete list of all consumables is to be provided by the supplier. The supplier may </w:t>
            </w:r>
            <w:r w:rsidRPr="00430FA3">
              <w:rPr>
                <w:sz w:val="24"/>
                <w:szCs w:val="24"/>
              </w:rPr>
              <w:lastRenderedPageBreak/>
              <w:t>modify the list of consumables if nec</w:t>
            </w:r>
            <w:r>
              <w:rPr>
                <w:sz w:val="24"/>
                <w:szCs w:val="24"/>
              </w:rPr>
              <w:t>essary to suit the application.</w:t>
            </w:r>
          </w:p>
        </w:tc>
        <w:tc>
          <w:tcPr>
            <w:tcW w:w="3150" w:type="dxa"/>
          </w:tcPr>
          <w:p w:rsidR="00E408C9" w:rsidRDefault="00E408C9"/>
        </w:tc>
        <w:tc>
          <w:tcPr>
            <w:tcW w:w="2700" w:type="dxa"/>
          </w:tcPr>
          <w:p w:rsidR="00E408C9" w:rsidRDefault="00E408C9"/>
        </w:tc>
        <w:tc>
          <w:tcPr>
            <w:tcW w:w="2425" w:type="dxa"/>
          </w:tcPr>
          <w:p w:rsidR="00E408C9" w:rsidRDefault="00E408C9"/>
        </w:tc>
      </w:tr>
      <w:tr w:rsidR="00E408C9" w:rsidTr="00CB4DB8">
        <w:tc>
          <w:tcPr>
            <w:tcW w:w="4675" w:type="dxa"/>
          </w:tcPr>
          <w:p w:rsidR="00E408C9" w:rsidRPr="00CB4DB8" w:rsidRDefault="00CB4DB8" w:rsidP="00CB4DB8">
            <w:pPr>
              <w:jc w:val="both"/>
              <w:rPr>
                <w:sz w:val="24"/>
                <w:szCs w:val="24"/>
              </w:rPr>
            </w:pPr>
            <w:r>
              <w:rPr>
                <w:sz w:val="24"/>
                <w:szCs w:val="24"/>
              </w:rPr>
              <w:lastRenderedPageBreak/>
              <w:t xml:space="preserve">10.6  </w:t>
            </w:r>
            <w:r w:rsidRPr="00430FA3">
              <w:rPr>
                <w:sz w:val="24"/>
                <w:szCs w:val="24"/>
              </w:rPr>
              <w:t xml:space="preserve"> </w:t>
            </w:r>
            <w:r w:rsidRPr="00430FA3">
              <w:rPr>
                <w:b/>
                <w:sz w:val="24"/>
                <w:szCs w:val="24"/>
              </w:rPr>
              <w:t>UPS :</w:t>
            </w:r>
            <w:r w:rsidRPr="00430FA3">
              <w:rPr>
                <w:sz w:val="24"/>
                <w:szCs w:val="24"/>
              </w:rPr>
              <w:t xml:space="preserve">  UPS System of reputed brand </w:t>
            </w:r>
            <w:r>
              <w:rPr>
                <w:sz w:val="24"/>
                <w:szCs w:val="24"/>
              </w:rPr>
              <w:t xml:space="preserve">of at least </w:t>
            </w:r>
            <w:r w:rsidRPr="00430FA3">
              <w:rPr>
                <w:sz w:val="24"/>
                <w:szCs w:val="24"/>
              </w:rPr>
              <w:t xml:space="preserve">10 KVA </w:t>
            </w:r>
            <w:r>
              <w:rPr>
                <w:sz w:val="24"/>
                <w:szCs w:val="24"/>
              </w:rPr>
              <w:t xml:space="preserve"> capacity </w:t>
            </w:r>
            <w:r w:rsidRPr="00430FA3">
              <w:rPr>
                <w:sz w:val="24"/>
                <w:szCs w:val="24"/>
              </w:rPr>
              <w:t xml:space="preserve">with </w:t>
            </w:r>
            <w:r>
              <w:rPr>
                <w:sz w:val="24"/>
                <w:szCs w:val="24"/>
              </w:rPr>
              <w:t xml:space="preserve">at least </w:t>
            </w:r>
            <w:r w:rsidRPr="00430FA3">
              <w:rPr>
                <w:sz w:val="24"/>
                <w:szCs w:val="24"/>
              </w:rPr>
              <w:t>one hour battery backup for Proximate analyzer, computer and Printer</w:t>
            </w:r>
            <w:r>
              <w:rPr>
                <w:sz w:val="24"/>
                <w:szCs w:val="24"/>
              </w:rPr>
              <w:t xml:space="preserve"> </w:t>
            </w:r>
          </w:p>
        </w:tc>
        <w:tc>
          <w:tcPr>
            <w:tcW w:w="3150" w:type="dxa"/>
          </w:tcPr>
          <w:p w:rsidR="00E408C9" w:rsidRDefault="00E408C9"/>
        </w:tc>
        <w:tc>
          <w:tcPr>
            <w:tcW w:w="2700" w:type="dxa"/>
          </w:tcPr>
          <w:p w:rsidR="00E408C9" w:rsidRDefault="00E408C9"/>
        </w:tc>
        <w:tc>
          <w:tcPr>
            <w:tcW w:w="2425" w:type="dxa"/>
          </w:tcPr>
          <w:p w:rsidR="00E408C9" w:rsidRDefault="00E408C9"/>
        </w:tc>
      </w:tr>
      <w:tr w:rsidR="00E408C9" w:rsidTr="00CB4DB8">
        <w:tc>
          <w:tcPr>
            <w:tcW w:w="4675" w:type="dxa"/>
          </w:tcPr>
          <w:p w:rsidR="00E408C9" w:rsidRPr="00CB4DB8" w:rsidRDefault="00CB4DB8" w:rsidP="00CB4DB8">
            <w:pPr>
              <w:jc w:val="both"/>
              <w:rPr>
                <w:sz w:val="24"/>
                <w:szCs w:val="24"/>
              </w:rPr>
            </w:pPr>
            <w:r>
              <w:rPr>
                <w:sz w:val="24"/>
                <w:szCs w:val="24"/>
              </w:rPr>
              <w:t xml:space="preserve">10.7  </w:t>
            </w:r>
            <w:r w:rsidRPr="00430FA3">
              <w:rPr>
                <w:sz w:val="24"/>
                <w:szCs w:val="24"/>
              </w:rPr>
              <w:t xml:space="preserve"> </w:t>
            </w:r>
            <w:r w:rsidRPr="00430FA3">
              <w:rPr>
                <w:b/>
                <w:sz w:val="24"/>
                <w:szCs w:val="24"/>
              </w:rPr>
              <w:t xml:space="preserve">External PC, Printer, Operating System software : </w:t>
            </w:r>
            <w:r w:rsidRPr="00430FA3">
              <w:rPr>
                <w:sz w:val="24"/>
                <w:szCs w:val="24"/>
              </w:rPr>
              <w:t xml:space="preserve"> Reputed branded (HP/DELL) Personal computer with Intel i7 or higher  processor, 8 GB RAM (minimum), Hard disk with a minimum 1TB capacity, USB ports, RS232/RS422/RS485/IEEE488 ports as suited to equipment, DVD-RW Drive for loading operating system, 21’’ flat screen TFT monitor,</w:t>
            </w:r>
            <w:r w:rsidRPr="0031624C">
              <w:rPr>
                <w:sz w:val="24"/>
                <w:szCs w:val="24"/>
              </w:rPr>
              <w:t xml:space="preserve"> </w:t>
            </w:r>
            <w:r>
              <w:rPr>
                <w:sz w:val="24"/>
                <w:szCs w:val="24"/>
              </w:rPr>
              <w:t>Key board,</w:t>
            </w:r>
            <w:r w:rsidRPr="00430FA3">
              <w:rPr>
                <w:sz w:val="24"/>
                <w:szCs w:val="24"/>
              </w:rPr>
              <w:t xml:space="preserve"> Optical mouse</w:t>
            </w:r>
            <w:r>
              <w:rPr>
                <w:sz w:val="24"/>
                <w:szCs w:val="24"/>
              </w:rPr>
              <w:t>,</w:t>
            </w:r>
            <w:r w:rsidRPr="00430FA3">
              <w:rPr>
                <w:sz w:val="24"/>
                <w:szCs w:val="24"/>
              </w:rPr>
              <w:t xml:space="preserve"> licensed Windows10 Operating System software</w:t>
            </w:r>
            <w:r>
              <w:rPr>
                <w:sz w:val="24"/>
                <w:szCs w:val="24"/>
              </w:rPr>
              <w:t xml:space="preserve"> preferably in</w:t>
            </w:r>
            <w:r w:rsidRPr="00430FA3">
              <w:rPr>
                <w:sz w:val="24"/>
                <w:szCs w:val="24"/>
              </w:rPr>
              <w:t xml:space="preserve"> CD/DVD</w:t>
            </w:r>
            <w:r>
              <w:rPr>
                <w:sz w:val="24"/>
                <w:szCs w:val="24"/>
              </w:rPr>
              <w:t>,</w:t>
            </w:r>
            <w:r w:rsidRPr="00430FA3">
              <w:rPr>
                <w:sz w:val="24"/>
                <w:szCs w:val="24"/>
              </w:rPr>
              <w:t xml:space="preserve"> High Speed laser printer of latest configuration of reputed make (Make: HP/Samsung/Canon), with all accessories i.e., Necessary powe</w:t>
            </w:r>
            <w:r>
              <w:rPr>
                <w:sz w:val="24"/>
                <w:szCs w:val="24"/>
              </w:rPr>
              <w:t>r adaptor, connecting cables,</w:t>
            </w:r>
            <w:r w:rsidRPr="00430FA3">
              <w:rPr>
                <w:sz w:val="24"/>
                <w:szCs w:val="24"/>
              </w:rPr>
              <w:t xml:space="preserve"> Driver, toner cartrid</w:t>
            </w:r>
            <w:r>
              <w:rPr>
                <w:sz w:val="24"/>
                <w:szCs w:val="24"/>
              </w:rPr>
              <w:t>ge etc.</w:t>
            </w:r>
          </w:p>
        </w:tc>
        <w:tc>
          <w:tcPr>
            <w:tcW w:w="3150" w:type="dxa"/>
          </w:tcPr>
          <w:p w:rsidR="00E408C9" w:rsidRDefault="00E408C9"/>
        </w:tc>
        <w:tc>
          <w:tcPr>
            <w:tcW w:w="2700" w:type="dxa"/>
          </w:tcPr>
          <w:p w:rsidR="00E408C9" w:rsidRDefault="00E408C9"/>
        </w:tc>
        <w:tc>
          <w:tcPr>
            <w:tcW w:w="2425" w:type="dxa"/>
          </w:tcPr>
          <w:p w:rsidR="00E408C9" w:rsidRDefault="00E408C9"/>
        </w:tc>
      </w:tr>
      <w:tr w:rsidR="00E408C9" w:rsidTr="00CB4DB8">
        <w:tc>
          <w:tcPr>
            <w:tcW w:w="4675" w:type="dxa"/>
          </w:tcPr>
          <w:p w:rsidR="00E408C9" w:rsidRPr="00CB4DB8" w:rsidRDefault="00CB4DB8" w:rsidP="00CB4DB8">
            <w:pPr>
              <w:jc w:val="both"/>
              <w:rPr>
                <w:sz w:val="24"/>
                <w:szCs w:val="24"/>
              </w:rPr>
            </w:pPr>
            <w:r>
              <w:rPr>
                <w:sz w:val="24"/>
                <w:szCs w:val="24"/>
              </w:rPr>
              <w:t>10.8: Vibration free Table: One vibration free table is to be provided as stable platform to Macro-TGA unit</w:t>
            </w:r>
          </w:p>
        </w:tc>
        <w:tc>
          <w:tcPr>
            <w:tcW w:w="3150" w:type="dxa"/>
          </w:tcPr>
          <w:p w:rsidR="00E408C9" w:rsidRDefault="00E408C9"/>
        </w:tc>
        <w:tc>
          <w:tcPr>
            <w:tcW w:w="2700" w:type="dxa"/>
          </w:tcPr>
          <w:p w:rsidR="00E408C9" w:rsidRDefault="00E408C9"/>
        </w:tc>
        <w:tc>
          <w:tcPr>
            <w:tcW w:w="2425" w:type="dxa"/>
          </w:tcPr>
          <w:p w:rsidR="00E408C9" w:rsidRDefault="00E408C9"/>
        </w:tc>
      </w:tr>
    </w:tbl>
    <w:p w:rsidR="00E408C9" w:rsidRDefault="00E408C9"/>
    <w:tbl>
      <w:tblPr>
        <w:tblStyle w:val="TableGrid"/>
        <w:tblW w:w="0" w:type="auto"/>
        <w:tblLook w:val="04A0" w:firstRow="1" w:lastRow="0" w:firstColumn="1" w:lastColumn="0" w:noHBand="0" w:noVBand="1"/>
      </w:tblPr>
      <w:tblGrid>
        <w:gridCol w:w="4675"/>
        <w:gridCol w:w="3060"/>
        <w:gridCol w:w="2790"/>
        <w:gridCol w:w="2425"/>
      </w:tblGrid>
      <w:tr w:rsidR="00CB4DB8" w:rsidTr="00CB4DB8">
        <w:tc>
          <w:tcPr>
            <w:tcW w:w="4675" w:type="dxa"/>
          </w:tcPr>
          <w:p w:rsidR="00CB4DB8" w:rsidRPr="00CB4DB8" w:rsidRDefault="00CB4DB8">
            <w:pPr>
              <w:rPr>
                <w:sz w:val="24"/>
                <w:szCs w:val="24"/>
              </w:rPr>
            </w:pPr>
            <w:r w:rsidRPr="00186D9C">
              <w:rPr>
                <w:b/>
                <w:sz w:val="24"/>
                <w:szCs w:val="24"/>
              </w:rPr>
              <w:lastRenderedPageBreak/>
              <w:t>1</w:t>
            </w:r>
            <w:r>
              <w:rPr>
                <w:b/>
                <w:sz w:val="24"/>
                <w:szCs w:val="24"/>
              </w:rPr>
              <w:t>1</w:t>
            </w:r>
            <w:r w:rsidRPr="00186D9C">
              <w:rPr>
                <w:b/>
                <w:sz w:val="24"/>
                <w:szCs w:val="24"/>
              </w:rPr>
              <w:t>.</w:t>
            </w:r>
            <w:r>
              <w:rPr>
                <w:sz w:val="24"/>
                <w:szCs w:val="24"/>
              </w:rPr>
              <w:t xml:space="preserve"> Detailed Service &amp; Opera</w:t>
            </w:r>
            <w:r>
              <w:rPr>
                <w:sz w:val="24"/>
                <w:szCs w:val="24"/>
              </w:rPr>
              <w:t>tion manual should be provided.</w:t>
            </w:r>
          </w:p>
        </w:tc>
        <w:tc>
          <w:tcPr>
            <w:tcW w:w="3060" w:type="dxa"/>
          </w:tcPr>
          <w:p w:rsidR="00CB4DB8" w:rsidRDefault="00CB4DB8"/>
        </w:tc>
        <w:tc>
          <w:tcPr>
            <w:tcW w:w="2790" w:type="dxa"/>
          </w:tcPr>
          <w:p w:rsidR="00CB4DB8" w:rsidRDefault="00CB4DB8"/>
        </w:tc>
        <w:tc>
          <w:tcPr>
            <w:tcW w:w="2425" w:type="dxa"/>
          </w:tcPr>
          <w:p w:rsidR="00CB4DB8" w:rsidRDefault="00CB4DB8"/>
        </w:tc>
      </w:tr>
      <w:tr w:rsidR="00CB4DB8" w:rsidTr="00CB4DB8">
        <w:tc>
          <w:tcPr>
            <w:tcW w:w="4675" w:type="dxa"/>
          </w:tcPr>
          <w:p w:rsidR="00CB4DB8" w:rsidRPr="00CB4DB8" w:rsidRDefault="00CB4DB8">
            <w:pPr>
              <w:rPr>
                <w:sz w:val="24"/>
                <w:szCs w:val="24"/>
              </w:rPr>
            </w:pPr>
            <w:r>
              <w:rPr>
                <w:b/>
                <w:sz w:val="24"/>
                <w:szCs w:val="24"/>
              </w:rPr>
              <w:t>12</w:t>
            </w:r>
            <w:r w:rsidRPr="00186D9C">
              <w:rPr>
                <w:b/>
                <w:sz w:val="24"/>
                <w:szCs w:val="24"/>
              </w:rPr>
              <w:t>.</w:t>
            </w:r>
            <w:r>
              <w:rPr>
                <w:sz w:val="24"/>
                <w:szCs w:val="24"/>
              </w:rPr>
              <w:t xml:space="preserve"> Installation and Commissioning of the equipment is to be done by the service provider or its authorized Indian Agent at CSIR-NML site</w:t>
            </w:r>
          </w:p>
        </w:tc>
        <w:tc>
          <w:tcPr>
            <w:tcW w:w="3060" w:type="dxa"/>
          </w:tcPr>
          <w:p w:rsidR="00CB4DB8" w:rsidRDefault="00CB4DB8"/>
        </w:tc>
        <w:tc>
          <w:tcPr>
            <w:tcW w:w="2790" w:type="dxa"/>
          </w:tcPr>
          <w:p w:rsidR="00CB4DB8" w:rsidRDefault="00CB4DB8"/>
        </w:tc>
        <w:tc>
          <w:tcPr>
            <w:tcW w:w="2425" w:type="dxa"/>
          </w:tcPr>
          <w:p w:rsidR="00CB4DB8" w:rsidRDefault="00CB4DB8"/>
        </w:tc>
      </w:tr>
      <w:tr w:rsidR="00CB4DB8" w:rsidTr="00CB4DB8">
        <w:tc>
          <w:tcPr>
            <w:tcW w:w="4675" w:type="dxa"/>
          </w:tcPr>
          <w:p w:rsidR="00CB4DB8" w:rsidRPr="00CB4DB8" w:rsidRDefault="00CB4DB8" w:rsidP="00CB4DB8">
            <w:pPr>
              <w:rPr>
                <w:sz w:val="24"/>
                <w:szCs w:val="24"/>
              </w:rPr>
            </w:pPr>
            <w:r>
              <w:rPr>
                <w:b/>
                <w:sz w:val="24"/>
                <w:szCs w:val="24"/>
              </w:rPr>
              <w:t>13</w:t>
            </w:r>
            <w:r w:rsidRPr="00186D9C">
              <w:rPr>
                <w:b/>
                <w:sz w:val="24"/>
                <w:szCs w:val="24"/>
              </w:rPr>
              <w:t>. Training:</w:t>
            </w:r>
            <w:r>
              <w:rPr>
                <w:sz w:val="24"/>
                <w:szCs w:val="24"/>
              </w:rPr>
              <w:t xml:space="preserve"> </w:t>
            </w:r>
            <w:proofErr w:type="spellStart"/>
            <w:r>
              <w:rPr>
                <w:sz w:val="24"/>
                <w:szCs w:val="24"/>
              </w:rPr>
              <w:t>On site</w:t>
            </w:r>
            <w:proofErr w:type="spellEnd"/>
            <w:r>
              <w:rPr>
                <w:sz w:val="24"/>
                <w:szCs w:val="24"/>
              </w:rPr>
              <w:t xml:space="preserve"> training at CSIR-NML is to be provided by the manufacturer or its Indian agency</w:t>
            </w:r>
            <w:r>
              <w:tab/>
            </w:r>
          </w:p>
        </w:tc>
        <w:tc>
          <w:tcPr>
            <w:tcW w:w="3060" w:type="dxa"/>
          </w:tcPr>
          <w:p w:rsidR="00CB4DB8" w:rsidRDefault="00CB4DB8"/>
        </w:tc>
        <w:tc>
          <w:tcPr>
            <w:tcW w:w="2790" w:type="dxa"/>
          </w:tcPr>
          <w:p w:rsidR="00CB4DB8" w:rsidRDefault="00CB4DB8"/>
        </w:tc>
        <w:tc>
          <w:tcPr>
            <w:tcW w:w="2425" w:type="dxa"/>
          </w:tcPr>
          <w:p w:rsidR="00CB4DB8" w:rsidRDefault="00CB4DB8"/>
        </w:tc>
      </w:tr>
      <w:tr w:rsidR="00CB4DB8" w:rsidTr="00CB4DB8">
        <w:tc>
          <w:tcPr>
            <w:tcW w:w="4675" w:type="dxa"/>
          </w:tcPr>
          <w:p w:rsidR="00CB4DB8" w:rsidRPr="00CB4DB8" w:rsidRDefault="00CB4DB8">
            <w:pPr>
              <w:rPr>
                <w:sz w:val="24"/>
                <w:szCs w:val="24"/>
              </w:rPr>
            </w:pPr>
            <w:r w:rsidRPr="00186D9C">
              <w:rPr>
                <w:b/>
                <w:sz w:val="24"/>
                <w:szCs w:val="24"/>
              </w:rPr>
              <w:t>1</w:t>
            </w:r>
            <w:r>
              <w:rPr>
                <w:b/>
                <w:sz w:val="24"/>
                <w:szCs w:val="24"/>
              </w:rPr>
              <w:t>4</w:t>
            </w:r>
            <w:r>
              <w:rPr>
                <w:sz w:val="24"/>
                <w:szCs w:val="24"/>
              </w:rPr>
              <w:t xml:space="preserve">.  </w:t>
            </w:r>
            <w:r w:rsidRPr="00811E83">
              <w:rPr>
                <w:sz w:val="24"/>
                <w:szCs w:val="24"/>
              </w:rPr>
              <w:t>List of Pre-installation requisite (Electrical/gas /civil) is to be provided along with the offer.</w:t>
            </w:r>
          </w:p>
        </w:tc>
        <w:tc>
          <w:tcPr>
            <w:tcW w:w="3060" w:type="dxa"/>
          </w:tcPr>
          <w:p w:rsidR="00CB4DB8" w:rsidRDefault="00CB4DB8"/>
        </w:tc>
        <w:tc>
          <w:tcPr>
            <w:tcW w:w="2790" w:type="dxa"/>
          </w:tcPr>
          <w:p w:rsidR="00CB4DB8" w:rsidRDefault="00CB4DB8"/>
        </w:tc>
        <w:tc>
          <w:tcPr>
            <w:tcW w:w="2425" w:type="dxa"/>
          </w:tcPr>
          <w:p w:rsidR="00CB4DB8" w:rsidRDefault="00CB4DB8"/>
        </w:tc>
      </w:tr>
      <w:tr w:rsidR="00CB4DB8" w:rsidTr="00CB4DB8">
        <w:tc>
          <w:tcPr>
            <w:tcW w:w="4675" w:type="dxa"/>
          </w:tcPr>
          <w:p w:rsidR="00CB4DB8" w:rsidRPr="00CB4DB8" w:rsidRDefault="00CB4DB8" w:rsidP="00CB4DB8">
            <w:pPr>
              <w:jc w:val="both"/>
              <w:rPr>
                <w:sz w:val="24"/>
                <w:szCs w:val="24"/>
              </w:rPr>
            </w:pPr>
            <w:r w:rsidRPr="00F36F98">
              <w:rPr>
                <w:b/>
                <w:sz w:val="24"/>
                <w:szCs w:val="24"/>
              </w:rPr>
              <w:t>1</w:t>
            </w:r>
            <w:r>
              <w:rPr>
                <w:b/>
                <w:sz w:val="24"/>
                <w:szCs w:val="24"/>
              </w:rPr>
              <w:t>5.</w:t>
            </w:r>
            <w:r w:rsidRPr="00DD7546">
              <w:rPr>
                <w:b/>
                <w:sz w:val="24"/>
                <w:szCs w:val="24"/>
              </w:rPr>
              <w:t xml:space="preserve"> Warranty and Support:</w:t>
            </w:r>
            <w:r>
              <w:rPr>
                <w:b/>
                <w:sz w:val="24"/>
                <w:szCs w:val="24"/>
              </w:rPr>
              <w:t xml:space="preserve"> </w:t>
            </w:r>
            <w:r w:rsidRPr="00DD7546">
              <w:rPr>
                <w:b/>
                <w:sz w:val="24"/>
                <w:szCs w:val="24"/>
              </w:rPr>
              <w:t xml:space="preserve"> </w:t>
            </w:r>
            <w:r>
              <w:rPr>
                <w:sz w:val="24"/>
                <w:szCs w:val="24"/>
              </w:rPr>
              <w:t xml:space="preserve">The supplier should provide on-site warranty for a period of 2 Years from the date of successful commissioning certified by the user/purchaser of the equipment. </w:t>
            </w:r>
          </w:p>
        </w:tc>
        <w:tc>
          <w:tcPr>
            <w:tcW w:w="3060" w:type="dxa"/>
          </w:tcPr>
          <w:p w:rsidR="00CB4DB8" w:rsidRDefault="00CB4DB8"/>
        </w:tc>
        <w:tc>
          <w:tcPr>
            <w:tcW w:w="2790" w:type="dxa"/>
          </w:tcPr>
          <w:p w:rsidR="00CB4DB8" w:rsidRDefault="00CB4DB8"/>
        </w:tc>
        <w:tc>
          <w:tcPr>
            <w:tcW w:w="2425" w:type="dxa"/>
          </w:tcPr>
          <w:p w:rsidR="00CB4DB8" w:rsidRDefault="00CB4DB8"/>
        </w:tc>
      </w:tr>
    </w:tbl>
    <w:p w:rsidR="00E408C9" w:rsidRDefault="00E408C9"/>
    <w:p w:rsidR="00CB4DB8" w:rsidRDefault="00CB4DB8"/>
    <w:p w:rsidR="00CB4DB8" w:rsidRDefault="00CB4DB8"/>
    <w:p w:rsidR="00CB4DB8" w:rsidRDefault="00CB4DB8"/>
    <w:p w:rsidR="00E408C9" w:rsidRDefault="00E408C9"/>
    <w:tbl>
      <w:tblPr>
        <w:tblStyle w:val="TableGrid"/>
        <w:tblW w:w="0" w:type="auto"/>
        <w:tblLook w:val="04A0" w:firstRow="1" w:lastRow="0" w:firstColumn="1" w:lastColumn="0" w:noHBand="0" w:noVBand="1"/>
      </w:tblPr>
      <w:tblGrid>
        <w:gridCol w:w="4675"/>
        <w:gridCol w:w="3060"/>
        <w:gridCol w:w="2790"/>
        <w:gridCol w:w="2425"/>
      </w:tblGrid>
      <w:tr w:rsidR="00CB4DB8" w:rsidTr="00CB4DB8">
        <w:tc>
          <w:tcPr>
            <w:tcW w:w="4675" w:type="dxa"/>
          </w:tcPr>
          <w:p w:rsidR="00CB4DB8" w:rsidRPr="00CB4DB8" w:rsidRDefault="00CB4DB8" w:rsidP="00CB4DB8">
            <w:pPr>
              <w:jc w:val="both"/>
              <w:rPr>
                <w:sz w:val="24"/>
                <w:szCs w:val="24"/>
              </w:rPr>
            </w:pPr>
            <w:r>
              <w:rPr>
                <w:b/>
                <w:sz w:val="24"/>
                <w:szCs w:val="24"/>
              </w:rPr>
              <w:lastRenderedPageBreak/>
              <w:t>16. Performance Justification</w:t>
            </w:r>
            <w:r w:rsidRPr="00E556ED">
              <w:rPr>
                <w:b/>
                <w:sz w:val="24"/>
                <w:szCs w:val="24"/>
              </w:rPr>
              <w:t>:</w:t>
            </w:r>
            <w:r>
              <w:rPr>
                <w:sz w:val="24"/>
                <w:szCs w:val="24"/>
              </w:rPr>
              <w:t xml:space="preserve">  The </w:t>
            </w:r>
            <w:r w:rsidRPr="0031624C">
              <w:rPr>
                <w:color w:val="000000"/>
                <w:sz w:val="24"/>
                <w:szCs w:val="24"/>
              </w:rPr>
              <w:t>macro-TGA</w:t>
            </w:r>
            <w:r>
              <w:rPr>
                <w:sz w:val="24"/>
                <w:szCs w:val="24"/>
              </w:rPr>
              <w:t xml:space="preserve"> should have been supplied to at least five installations in India. The vendor should provide at least three purchase orders of the supplied </w:t>
            </w:r>
            <w:r w:rsidRPr="0031624C">
              <w:rPr>
                <w:color w:val="000000"/>
                <w:sz w:val="24"/>
                <w:szCs w:val="24"/>
              </w:rPr>
              <w:t>Macro-TGA</w:t>
            </w:r>
            <w:r>
              <w:rPr>
                <w:sz w:val="24"/>
                <w:szCs w:val="24"/>
              </w:rPr>
              <w:t xml:space="preserve"> based proximate analyzer issued by CSIR-Lab/CSIR institutes/PSUs/Govt. Organization/R&amp;D Labs in the last five years along with the performance certificates.</w:t>
            </w:r>
            <w:r>
              <w:rPr>
                <w:sz w:val="24"/>
                <w:szCs w:val="24"/>
              </w:rPr>
              <w:t xml:space="preserve"> </w:t>
            </w:r>
          </w:p>
        </w:tc>
        <w:tc>
          <w:tcPr>
            <w:tcW w:w="3060" w:type="dxa"/>
          </w:tcPr>
          <w:p w:rsidR="00CB4DB8" w:rsidRDefault="00CB4DB8" w:rsidP="00264973"/>
        </w:tc>
        <w:tc>
          <w:tcPr>
            <w:tcW w:w="2790" w:type="dxa"/>
          </w:tcPr>
          <w:p w:rsidR="00CB4DB8" w:rsidRDefault="00CB4DB8" w:rsidP="00264973"/>
        </w:tc>
        <w:tc>
          <w:tcPr>
            <w:tcW w:w="2425" w:type="dxa"/>
          </w:tcPr>
          <w:p w:rsidR="00CB4DB8" w:rsidRDefault="00CB4DB8" w:rsidP="00264973"/>
        </w:tc>
      </w:tr>
    </w:tbl>
    <w:p w:rsidR="00E408C9" w:rsidRDefault="00E408C9"/>
    <w:p w:rsidR="00CB4DB8" w:rsidRPr="00811E83" w:rsidRDefault="00CB4DB8" w:rsidP="00CB4DB8">
      <w:pPr>
        <w:rPr>
          <w:b/>
          <w:sz w:val="24"/>
          <w:szCs w:val="24"/>
        </w:rPr>
      </w:pPr>
      <w:r w:rsidRPr="00811E83">
        <w:rPr>
          <w:b/>
          <w:sz w:val="24"/>
          <w:szCs w:val="24"/>
        </w:rPr>
        <w:t>1</w:t>
      </w:r>
      <w:r>
        <w:rPr>
          <w:b/>
          <w:sz w:val="24"/>
          <w:szCs w:val="24"/>
        </w:rPr>
        <w:t>7</w:t>
      </w:r>
      <w:r w:rsidRPr="00811E83">
        <w:rPr>
          <w:b/>
          <w:sz w:val="24"/>
          <w:szCs w:val="24"/>
        </w:rPr>
        <w:t xml:space="preserve">. Conditions: </w:t>
      </w:r>
    </w:p>
    <w:tbl>
      <w:tblPr>
        <w:tblStyle w:val="TableGrid"/>
        <w:tblW w:w="0" w:type="auto"/>
        <w:tblLook w:val="04A0" w:firstRow="1" w:lastRow="0" w:firstColumn="1" w:lastColumn="0" w:noHBand="0" w:noVBand="1"/>
      </w:tblPr>
      <w:tblGrid>
        <w:gridCol w:w="4675"/>
        <w:gridCol w:w="3060"/>
        <w:gridCol w:w="2790"/>
        <w:gridCol w:w="2425"/>
      </w:tblGrid>
      <w:tr w:rsidR="00CB4DB8" w:rsidTr="00CB4DB8">
        <w:tc>
          <w:tcPr>
            <w:tcW w:w="4675" w:type="dxa"/>
          </w:tcPr>
          <w:p w:rsidR="00CB4DB8" w:rsidRPr="00CB4DB8" w:rsidRDefault="00CB4DB8" w:rsidP="00CB4DB8">
            <w:pPr>
              <w:rPr>
                <w:sz w:val="24"/>
                <w:szCs w:val="24"/>
              </w:rPr>
            </w:pPr>
            <w:r w:rsidRPr="000F1F2A">
              <w:rPr>
                <w:sz w:val="24"/>
                <w:szCs w:val="24"/>
              </w:rPr>
              <w:t>(</w:t>
            </w:r>
            <w:proofErr w:type="spellStart"/>
            <w:r w:rsidRPr="000F1F2A">
              <w:rPr>
                <w:sz w:val="24"/>
                <w:szCs w:val="24"/>
              </w:rPr>
              <w:t>i</w:t>
            </w:r>
            <w:proofErr w:type="spellEnd"/>
            <w:r w:rsidRPr="000F1F2A">
              <w:rPr>
                <w:sz w:val="24"/>
                <w:szCs w:val="24"/>
              </w:rPr>
              <w:t xml:space="preserve">) </w:t>
            </w:r>
            <w:r>
              <w:rPr>
                <w:sz w:val="24"/>
                <w:szCs w:val="24"/>
              </w:rPr>
              <w:t xml:space="preserve">All technical specifications must be supported through technical literature. </w:t>
            </w:r>
          </w:p>
        </w:tc>
        <w:tc>
          <w:tcPr>
            <w:tcW w:w="3060" w:type="dxa"/>
          </w:tcPr>
          <w:p w:rsidR="00CB4DB8" w:rsidRDefault="00CB4DB8"/>
        </w:tc>
        <w:tc>
          <w:tcPr>
            <w:tcW w:w="2790" w:type="dxa"/>
          </w:tcPr>
          <w:p w:rsidR="00CB4DB8" w:rsidRDefault="00CB4DB8"/>
        </w:tc>
        <w:tc>
          <w:tcPr>
            <w:tcW w:w="2425" w:type="dxa"/>
          </w:tcPr>
          <w:p w:rsidR="00CB4DB8" w:rsidRDefault="00CB4DB8"/>
        </w:tc>
      </w:tr>
      <w:tr w:rsidR="00CB4DB8" w:rsidTr="00CB4DB8">
        <w:tc>
          <w:tcPr>
            <w:tcW w:w="4675" w:type="dxa"/>
          </w:tcPr>
          <w:p w:rsidR="00CB4DB8" w:rsidRPr="00CB4DB8" w:rsidRDefault="00CB4DB8">
            <w:pPr>
              <w:rPr>
                <w:sz w:val="24"/>
                <w:szCs w:val="24"/>
              </w:rPr>
            </w:pPr>
            <w:r>
              <w:rPr>
                <w:sz w:val="24"/>
                <w:szCs w:val="24"/>
              </w:rPr>
              <w:t xml:space="preserve">(ii) </w:t>
            </w:r>
            <w:r w:rsidRPr="000F1F2A">
              <w:rPr>
                <w:sz w:val="24"/>
                <w:szCs w:val="24"/>
              </w:rPr>
              <w:t>The supplier</w:t>
            </w:r>
            <w:r>
              <w:rPr>
                <w:sz w:val="24"/>
                <w:szCs w:val="24"/>
              </w:rPr>
              <w:t>/vendor</w:t>
            </w:r>
            <w:r w:rsidRPr="000F1F2A">
              <w:rPr>
                <w:sz w:val="24"/>
                <w:szCs w:val="24"/>
              </w:rPr>
              <w:t xml:space="preserve"> should have a</w:t>
            </w:r>
            <w:r>
              <w:rPr>
                <w:sz w:val="24"/>
                <w:szCs w:val="24"/>
              </w:rPr>
              <w:t>n</w:t>
            </w:r>
            <w:r w:rsidRPr="000F1F2A">
              <w:rPr>
                <w:sz w:val="24"/>
                <w:szCs w:val="24"/>
              </w:rPr>
              <w:t xml:space="preserve"> office or reputed agency</w:t>
            </w:r>
            <w:r>
              <w:rPr>
                <w:sz w:val="24"/>
                <w:szCs w:val="24"/>
              </w:rPr>
              <w:t xml:space="preserve"> in India for providing training and service</w:t>
            </w:r>
            <w:r w:rsidRPr="000F1F2A">
              <w:rPr>
                <w:sz w:val="24"/>
                <w:szCs w:val="24"/>
              </w:rPr>
              <w:t xml:space="preserve"> of the equipment.</w:t>
            </w:r>
            <w:r>
              <w:rPr>
                <w:sz w:val="24"/>
                <w:szCs w:val="24"/>
              </w:rPr>
              <w:t xml:space="preserve"> </w:t>
            </w:r>
          </w:p>
        </w:tc>
        <w:tc>
          <w:tcPr>
            <w:tcW w:w="3060" w:type="dxa"/>
          </w:tcPr>
          <w:p w:rsidR="00CB4DB8" w:rsidRDefault="00CB4DB8"/>
        </w:tc>
        <w:tc>
          <w:tcPr>
            <w:tcW w:w="2790" w:type="dxa"/>
          </w:tcPr>
          <w:p w:rsidR="00CB4DB8" w:rsidRDefault="00CB4DB8"/>
        </w:tc>
        <w:tc>
          <w:tcPr>
            <w:tcW w:w="2425" w:type="dxa"/>
          </w:tcPr>
          <w:p w:rsidR="00CB4DB8" w:rsidRDefault="00CB4DB8"/>
        </w:tc>
      </w:tr>
      <w:tr w:rsidR="00CB4DB8" w:rsidTr="00CB4DB8">
        <w:tc>
          <w:tcPr>
            <w:tcW w:w="4675" w:type="dxa"/>
          </w:tcPr>
          <w:p w:rsidR="00CB4DB8" w:rsidRPr="00CB4DB8" w:rsidRDefault="00CB4DB8">
            <w:pPr>
              <w:rPr>
                <w:sz w:val="24"/>
                <w:szCs w:val="24"/>
              </w:rPr>
            </w:pPr>
            <w:r>
              <w:rPr>
                <w:sz w:val="24"/>
                <w:szCs w:val="24"/>
              </w:rPr>
              <w:t>(iii)  The supplier must furnish the list of users and their address for communication (including email, Telephone No., &amp; Fax No.)</w:t>
            </w:r>
          </w:p>
        </w:tc>
        <w:tc>
          <w:tcPr>
            <w:tcW w:w="3060" w:type="dxa"/>
          </w:tcPr>
          <w:p w:rsidR="00CB4DB8" w:rsidRDefault="00CB4DB8"/>
        </w:tc>
        <w:tc>
          <w:tcPr>
            <w:tcW w:w="2790" w:type="dxa"/>
          </w:tcPr>
          <w:p w:rsidR="00CB4DB8" w:rsidRDefault="00CB4DB8"/>
        </w:tc>
        <w:tc>
          <w:tcPr>
            <w:tcW w:w="2425" w:type="dxa"/>
          </w:tcPr>
          <w:p w:rsidR="00CB4DB8" w:rsidRDefault="00CB4DB8"/>
        </w:tc>
      </w:tr>
    </w:tbl>
    <w:p w:rsidR="00CB4DB8" w:rsidRDefault="00CB4DB8"/>
    <w:p w:rsidR="00CB4DB8" w:rsidRDefault="00CB4DB8"/>
    <w:p w:rsidR="00E408C9" w:rsidRDefault="00E408C9"/>
    <w:sectPr w:rsidR="00E408C9" w:rsidSect="00E408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C9"/>
    <w:rsid w:val="000D141E"/>
    <w:rsid w:val="006F4D02"/>
    <w:rsid w:val="00CB4DB8"/>
    <w:rsid w:val="00E4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CF5"/>
  <w15:chartTrackingRefBased/>
  <w15:docId w15:val="{AA78A392-9335-4B5F-8246-D87DFC5D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C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08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2019-08-26T07:54:00Z</dcterms:created>
  <dcterms:modified xsi:type="dcterms:W3CDTF">2019-08-26T08:19:00Z</dcterms:modified>
</cp:coreProperties>
</file>